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98" w:rsidRDefault="00792598">
      <w:pPr>
        <w:widowControl/>
        <w:spacing w:before="100" w:beforeAutospacing="1" w:after="100" w:afterAutospacing="1" w:line="360" w:lineRule="auto"/>
        <w:jc w:val="left"/>
        <w:rPr>
          <w:rFonts w:asciiTheme="minorEastAsia" w:hAnsiTheme="minorEastAsia" w:cstheme="minorEastAsia"/>
          <w:b/>
          <w:color w:val="000000" w:themeColor="text1"/>
          <w:kern w:val="0"/>
          <w:szCs w:val="21"/>
        </w:rPr>
      </w:pPr>
    </w:p>
    <w:p w:rsidR="00792598" w:rsidRDefault="00BA6682">
      <w:pPr>
        <w:widowControl/>
        <w:spacing w:before="100" w:beforeAutospacing="1" w:after="100" w:afterAutospacing="1" w:line="360" w:lineRule="auto"/>
        <w:jc w:val="center"/>
        <w:rPr>
          <w:rFonts w:asciiTheme="minorEastAsia" w:hAnsiTheme="minorEastAsia" w:cstheme="minorEastAsia"/>
          <w:b/>
          <w:color w:val="000000" w:themeColor="text1"/>
          <w:kern w:val="0"/>
          <w:sz w:val="28"/>
          <w:szCs w:val="28"/>
        </w:rPr>
      </w:pPr>
      <w:bookmarkStart w:id="0" w:name="OLE_LINK3"/>
      <w:bookmarkStart w:id="1" w:name="OLE_LINK4"/>
      <w:bookmarkStart w:id="2" w:name="OLE_LINK5"/>
      <w:r>
        <w:rPr>
          <w:rFonts w:asciiTheme="minorEastAsia" w:hAnsiTheme="minorEastAsia" w:cstheme="minorEastAsia" w:hint="eastAsia"/>
          <w:b/>
          <w:color w:val="000000" w:themeColor="text1"/>
          <w:kern w:val="0"/>
          <w:sz w:val="28"/>
          <w:szCs w:val="28"/>
        </w:rPr>
        <w:t>中国</w:t>
      </w:r>
      <w:bookmarkStart w:id="3" w:name="OLE_LINK1"/>
      <w:bookmarkStart w:id="4" w:name="OLE_LINK2"/>
      <w:r>
        <w:rPr>
          <w:rFonts w:asciiTheme="minorEastAsia" w:hAnsiTheme="minorEastAsia" w:cstheme="minorEastAsia" w:hint="eastAsia"/>
          <w:b/>
          <w:color w:val="000000" w:themeColor="text1"/>
          <w:kern w:val="0"/>
          <w:sz w:val="28"/>
          <w:szCs w:val="28"/>
        </w:rPr>
        <w:t>泛西部</w:t>
      </w:r>
      <w:bookmarkStart w:id="5" w:name="OLE_LINK9"/>
      <w:bookmarkStart w:id="6" w:name="OLE_LINK10"/>
      <w:bookmarkEnd w:id="3"/>
      <w:bookmarkEnd w:id="4"/>
      <w:r>
        <w:rPr>
          <w:rFonts w:asciiTheme="minorEastAsia" w:hAnsiTheme="minorEastAsia" w:cstheme="minorEastAsia" w:hint="eastAsia"/>
          <w:b/>
          <w:color w:val="000000" w:themeColor="text1"/>
          <w:kern w:val="0"/>
          <w:sz w:val="28"/>
          <w:szCs w:val="28"/>
        </w:rPr>
        <w:t>第三届无损检测学术会议</w:t>
      </w:r>
      <w:r>
        <w:rPr>
          <w:rFonts w:asciiTheme="minorEastAsia" w:hAnsiTheme="minorEastAsia" w:cstheme="minorEastAsia" w:hint="eastAsia"/>
          <w:b/>
          <w:color w:val="000000" w:themeColor="text1"/>
          <w:kern w:val="0"/>
          <w:sz w:val="28"/>
          <w:szCs w:val="28"/>
        </w:rPr>
        <w:t>正式</w:t>
      </w:r>
      <w:r>
        <w:rPr>
          <w:rFonts w:asciiTheme="minorEastAsia" w:hAnsiTheme="minorEastAsia" w:cstheme="minorEastAsia" w:hint="eastAsia"/>
          <w:b/>
          <w:color w:val="000000" w:themeColor="text1"/>
          <w:kern w:val="0"/>
          <w:sz w:val="28"/>
          <w:szCs w:val="28"/>
        </w:rPr>
        <w:t>通知</w:t>
      </w:r>
      <w:bookmarkEnd w:id="0"/>
      <w:bookmarkEnd w:id="1"/>
      <w:bookmarkEnd w:id="2"/>
      <w:bookmarkEnd w:id="5"/>
      <w:bookmarkEnd w:id="6"/>
    </w:p>
    <w:p w:rsidR="00792598" w:rsidRDefault="00BA6682">
      <w:pPr>
        <w:widowControl/>
        <w:spacing w:before="100" w:beforeAutospacing="1" w:after="100" w:afterAutospacing="1"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noProof/>
          <w:color w:val="000000" w:themeColor="text1"/>
          <w:kern w:val="0"/>
          <w:szCs w:val="21"/>
        </w:rPr>
        <w:drawing>
          <wp:anchor distT="0" distB="0" distL="114300" distR="114300" simplePos="0" relativeHeight="251666432" behindDoc="0" locked="0" layoutInCell="1" allowOverlap="1">
            <wp:simplePos x="0" y="0"/>
            <wp:positionH relativeFrom="column">
              <wp:posOffset>1498600</wp:posOffset>
            </wp:positionH>
            <wp:positionV relativeFrom="paragraph">
              <wp:posOffset>168910</wp:posOffset>
            </wp:positionV>
            <wp:extent cx="1971675" cy="2725420"/>
            <wp:effectExtent l="0" t="0" r="9525" b="17780"/>
            <wp:wrapNone/>
            <wp:docPr id="25" name="图片 25" descr="C:\Users\Administrator\Desktop\第三届中国泛西部学会年会资料\泛西部学术年会筹备资料\微信图片_20190318163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第三届中国泛西部学会年会资料\泛西部学术年会筹备资料\微信图片_20190318163054.jpg"/>
                    <pic:cNvPicPr>
                      <a:picLocks noChangeAspect="1" noChangeArrowheads="1"/>
                    </pic:cNvPicPr>
                  </pic:nvPicPr>
                  <pic:blipFill>
                    <a:blip r:embed="rId9" cstate="print"/>
                    <a:srcRect/>
                    <a:stretch>
                      <a:fillRect/>
                    </a:stretch>
                  </pic:blipFill>
                  <pic:spPr>
                    <a:xfrm>
                      <a:off x="0" y="0"/>
                      <a:ext cx="1971675" cy="2725420"/>
                    </a:xfrm>
                    <a:prstGeom prst="rect">
                      <a:avLst/>
                    </a:prstGeom>
                    <a:noFill/>
                    <a:ln w="9525">
                      <a:noFill/>
                      <a:miter lim="800000"/>
                      <a:headEnd/>
                      <a:tailEnd/>
                    </a:ln>
                  </pic:spPr>
                </pic:pic>
              </a:graphicData>
            </a:graphic>
          </wp:anchor>
        </w:drawing>
      </w:r>
    </w:p>
    <w:p w:rsidR="00792598" w:rsidRDefault="00792598">
      <w:pPr>
        <w:widowControl/>
        <w:spacing w:before="100" w:beforeAutospacing="1" w:after="100" w:afterAutospacing="1" w:line="360" w:lineRule="auto"/>
        <w:jc w:val="left"/>
        <w:rPr>
          <w:rFonts w:asciiTheme="minorEastAsia" w:hAnsiTheme="minorEastAsia" w:cstheme="minorEastAsia"/>
          <w:color w:val="000000" w:themeColor="text1"/>
          <w:kern w:val="0"/>
          <w:szCs w:val="21"/>
        </w:rPr>
      </w:pPr>
    </w:p>
    <w:p w:rsidR="00792598" w:rsidRDefault="00792598">
      <w:pPr>
        <w:widowControl/>
        <w:spacing w:before="100" w:beforeAutospacing="1" w:after="100" w:afterAutospacing="1" w:line="360" w:lineRule="auto"/>
        <w:jc w:val="left"/>
        <w:rPr>
          <w:rFonts w:asciiTheme="minorEastAsia" w:hAnsiTheme="minorEastAsia" w:cstheme="minorEastAsia"/>
          <w:color w:val="000000" w:themeColor="text1"/>
          <w:kern w:val="0"/>
          <w:szCs w:val="21"/>
        </w:rPr>
      </w:pPr>
    </w:p>
    <w:p w:rsidR="00792598" w:rsidRDefault="00792598">
      <w:pPr>
        <w:widowControl/>
        <w:spacing w:before="100" w:beforeAutospacing="1" w:after="100" w:afterAutospacing="1" w:line="360" w:lineRule="auto"/>
        <w:jc w:val="left"/>
        <w:rPr>
          <w:rFonts w:asciiTheme="minorEastAsia" w:hAnsiTheme="minorEastAsia" w:cstheme="minorEastAsia"/>
          <w:color w:val="000000" w:themeColor="text1"/>
          <w:kern w:val="0"/>
          <w:szCs w:val="21"/>
        </w:rPr>
      </w:pPr>
    </w:p>
    <w:p w:rsidR="00792598" w:rsidRDefault="00792598">
      <w:pPr>
        <w:widowControl/>
        <w:spacing w:before="100" w:beforeAutospacing="1" w:after="100" w:afterAutospacing="1" w:line="360" w:lineRule="auto"/>
        <w:jc w:val="center"/>
        <w:rPr>
          <w:rFonts w:asciiTheme="minorEastAsia" w:hAnsiTheme="minorEastAsia" w:cstheme="minorEastAsia"/>
          <w:color w:val="000000" w:themeColor="text1"/>
          <w:kern w:val="0"/>
          <w:szCs w:val="21"/>
        </w:rPr>
      </w:pPr>
    </w:p>
    <w:p w:rsidR="00792598" w:rsidRDefault="00792598">
      <w:pPr>
        <w:widowControl/>
        <w:spacing w:before="100" w:beforeAutospacing="1" w:after="100" w:afterAutospacing="1" w:line="360" w:lineRule="auto"/>
        <w:jc w:val="left"/>
        <w:rPr>
          <w:rFonts w:asciiTheme="minorEastAsia" w:hAnsiTheme="minorEastAsia" w:cstheme="minorEastAsia"/>
          <w:color w:val="000000" w:themeColor="text1"/>
          <w:kern w:val="0"/>
          <w:szCs w:val="21"/>
        </w:rPr>
      </w:pPr>
    </w:p>
    <w:p w:rsidR="00792598" w:rsidRDefault="00792598">
      <w:pPr>
        <w:widowControl/>
        <w:spacing w:before="100" w:beforeAutospacing="1" w:after="100" w:afterAutospacing="1" w:line="360" w:lineRule="auto"/>
        <w:jc w:val="left"/>
        <w:rPr>
          <w:rFonts w:asciiTheme="minorEastAsia" w:hAnsiTheme="minorEastAsia" w:cstheme="minorEastAsia"/>
          <w:color w:val="000000" w:themeColor="text1"/>
          <w:kern w:val="0"/>
          <w:szCs w:val="21"/>
        </w:rPr>
      </w:pPr>
    </w:p>
    <w:p w:rsidR="00792598" w:rsidRDefault="00BA6682">
      <w:pPr>
        <w:widowControl/>
        <w:spacing w:before="100" w:beforeAutospacing="1" w:after="100" w:afterAutospacing="1" w:line="360" w:lineRule="auto"/>
        <w:jc w:val="center"/>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中国</w:t>
      </w:r>
      <w:r>
        <w:rPr>
          <w:rFonts w:asciiTheme="minorEastAsia" w:hAnsiTheme="minorEastAsia" w:cstheme="minorEastAsia" w:hint="eastAsia"/>
          <w:color w:val="000000" w:themeColor="text1"/>
          <w:kern w:val="0"/>
          <w:sz w:val="28"/>
          <w:szCs w:val="28"/>
        </w:rPr>
        <w:t xml:space="preserve"> </w:t>
      </w:r>
      <w:r>
        <w:rPr>
          <w:rFonts w:asciiTheme="minorEastAsia" w:hAnsiTheme="minorEastAsia" w:cstheme="minorEastAsia" w:hint="eastAsia"/>
          <w:color w:val="000000" w:themeColor="text1"/>
          <w:kern w:val="0"/>
          <w:sz w:val="28"/>
          <w:szCs w:val="28"/>
        </w:rPr>
        <w:t>●</w:t>
      </w:r>
      <w:r>
        <w:rPr>
          <w:rFonts w:asciiTheme="minorEastAsia" w:hAnsiTheme="minorEastAsia" w:cstheme="minorEastAsia" w:hint="eastAsia"/>
          <w:color w:val="000000" w:themeColor="text1"/>
          <w:kern w:val="0"/>
          <w:sz w:val="28"/>
          <w:szCs w:val="28"/>
        </w:rPr>
        <w:t xml:space="preserve"> </w:t>
      </w:r>
      <w:bookmarkStart w:id="7" w:name="OLE_LINK6"/>
      <w:bookmarkStart w:id="8" w:name="OLE_LINK7"/>
      <w:bookmarkStart w:id="9" w:name="OLE_LINK8"/>
      <w:r>
        <w:rPr>
          <w:rFonts w:asciiTheme="minorEastAsia" w:hAnsiTheme="minorEastAsia" w:cstheme="minorEastAsia" w:hint="eastAsia"/>
          <w:color w:val="000000" w:themeColor="text1"/>
          <w:kern w:val="0"/>
          <w:sz w:val="28"/>
          <w:szCs w:val="28"/>
        </w:rPr>
        <w:t>昆明</w:t>
      </w:r>
      <w:bookmarkEnd w:id="7"/>
      <w:bookmarkEnd w:id="8"/>
      <w:bookmarkEnd w:id="9"/>
    </w:p>
    <w:p w:rsidR="00792598" w:rsidRDefault="00BA6682">
      <w:pPr>
        <w:widowControl/>
        <w:spacing w:before="100" w:beforeAutospacing="1" w:after="100" w:afterAutospacing="1" w:line="360" w:lineRule="auto"/>
        <w:jc w:val="center"/>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2019</w:t>
      </w:r>
      <w:r>
        <w:rPr>
          <w:rFonts w:asciiTheme="minorEastAsia" w:hAnsiTheme="minorEastAsia" w:cstheme="minorEastAsia" w:hint="eastAsia"/>
          <w:color w:val="000000" w:themeColor="text1"/>
          <w:kern w:val="0"/>
          <w:sz w:val="28"/>
          <w:szCs w:val="28"/>
        </w:rPr>
        <w:t>年</w:t>
      </w:r>
      <w:r>
        <w:rPr>
          <w:rFonts w:asciiTheme="minorEastAsia" w:hAnsiTheme="minorEastAsia" w:cstheme="minorEastAsia" w:hint="eastAsia"/>
          <w:color w:val="000000" w:themeColor="text1"/>
          <w:kern w:val="0"/>
          <w:sz w:val="28"/>
          <w:szCs w:val="28"/>
        </w:rPr>
        <w:t>0</w:t>
      </w:r>
      <w:r>
        <w:rPr>
          <w:rFonts w:asciiTheme="minorEastAsia" w:hAnsiTheme="minorEastAsia" w:cstheme="minorEastAsia" w:hint="eastAsia"/>
          <w:color w:val="000000" w:themeColor="text1"/>
          <w:kern w:val="0"/>
          <w:sz w:val="28"/>
          <w:szCs w:val="28"/>
        </w:rPr>
        <w:t>8</w:t>
      </w:r>
      <w:r>
        <w:rPr>
          <w:rFonts w:asciiTheme="minorEastAsia" w:hAnsiTheme="minorEastAsia" w:cstheme="minorEastAsia" w:hint="eastAsia"/>
          <w:color w:val="000000" w:themeColor="text1"/>
          <w:kern w:val="0"/>
          <w:sz w:val="28"/>
          <w:szCs w:val="28"/>
        </w:rPr>
        <w:t>月</w:t>
      </w:r>
      <w:r>
        <w:rPr>
          <w:rFonts w:asciiTheme="minorEastAsia" w:hAnsiTheme="minorEastAsia" w:cstheme="minorEastAsia" w:hint="eastAsia"/>
          <w:color w:val="000000" w:themeColor="text1"/>
          <w:kern w:val="0"/>
          <w:sz w:val="28"/>
          <w:szCs w:val="28"/>
        </w:rPr>
        <w:t>0</w:t>
      </w:r>
      <w:r>
        <w:rPr>
          <w:rFonts w:asciiTheme="minorEastAsia" w:hAnsiTheme="minorEastAsia" w:cstheme="minorEastAsia" w:hint="eastAsia"/>
          <w:color w:val="000000" w:themeColor="text1"/>
          <w:kern w:val="0"/>
          <w:sz w:val="28"/>
          <w:szCs w:val="28"/>
        </w:rPr>
        <w:t>1</w:t>
      </w:r>
      <w:r>
        <w:rPr>
          <w:rFonts w:asciiTheme="minorEastAsia" w:hAnsiTheme="minorEastAsia" w:cstheme="minorEastAsia" w:hint="eastAsia"/>
          <w:color w:val="000000" w:themeColor="text1"/>
          <w:kern w:val="0"/>
          <w:sz w:val="28"/>
          <w:szCs w:val="28"/>
        </w:rPr>
        <w:t>日</w:t>
      </w:r>
    </w:p>
    <w:p w:rsidR="00792598" w:rsidRDefault="00792598">
      <w:pPr>
        <w:widowControl/>
        <w:spacing w:before="100" w:beforeAutospacing="1" w:after="100" w:afterAutospacing="1" w:line="360" w:lineRule="auto"/>
        <w:jc w:val="center"/>
        <w:rPr>
          <w:rFonts w:asciiTheme="minorEastAsia" w:hAnsiTheme="minorEastAsia" w:cstheme="minorEastAsia"/>
          <w:color w:val="000000" w:themeColor="text1"/>
          <w:kern w:val="0"/>
          <w:szCs w:val="21"/>
        </w:rPr>
      </w:pPr>
    </w:p>
    <w:p w:rsidR="00792598" w:rsidRDefault="00792598">
      <w:pPr>
        <w:widowControl/>
        <w:spacing w:before="100" w:beforeAutospacing="1" w:after="100" w:afterAutospacing="1" w:line="360" w:lineRule="auto"/>
        <w:jc w:val="center"/>
        <w:rPr>
          <w:rFonts w:asciiTheme="minorEastAsia" w:hAnsiTheme="minorEastAsia" w:cstheme="minorEastAsia"/>
          <w:color w:val="000000" w:themeColor="text1"/>
          <w:kern w:val="0"/>
          <w:szCs w:val="21"/>
        </w:rPr>
      </w:pPr>
    </w:p>
    <w:p w:rsidR="00792598" w:rsidRDefault="00792598">
      <w:pPr>
        <w:widowControl/>
        <w:tabs>
          <w:tab w:val="left" w:pos="2127"/>
        </w:tabs>
        <w:spacing w:line="360" w:lineRule="auto"/>
        <w:ind w:rightChars="-91" w:right="-191"/>
        <w:jc w:val="left"/>
        <w:rPr>
          <w:rFonts w:asciiTheme="minorEastAsia" w:hAnsiTheme="minorEastAsia" w:cstheme="minorEastAsia"/>
          <w:color w:val="000000" w:themeColor="text1"/>
          <w:kern w:val="0"/>
          <w:szCs w:val="21"/>
        </w:rPr>
      </w:pPr>
    </w:p>
    <w:p w:rsidR="00792598" w:rsidRDefault="00792598">
      <w:pPr>
        <w:widowControl/>
        <w:tabs>
          <w:tab w:val="left" w:pos="2127"/>
        </w:tabs>
        <w:spacing w:line="360" w:lineRule="auto"/>
        <w:ind w:rightChars="-91" w:right="-191" w:firstLine="600"/>
        <w:jc w:val="left"/>
        <w:rPr>
          <w:rFonts w:asciiTheme="minorEastAsia" w:hAnsiTheme="minorEastAsia" w:cstheme="minorEastAsia"/>
          <w:color w:val="000000" w:themeColor="text1"/>
          <w:spacing w:val="-3"/>
          <w:szCs w:val="21"/>
        </w:rPr>
      </w:pPr>
    </w:p>
    <w:p w:rsidR="00792598" w:rsidRDefault="00792598">
      <w:pPr>
        <w:widowControl/>
        <w:tabs>
          <w:tab w:val="left" w:pos="2127"/>
        </w:tabs>
        <w:spacing w:line="360" w:lineRule="auto"/>
        <w:ind w:rightChars="-91" w:right="-191" w:firstLine="600"/>
        <w:jc w:val="left"/>
        <w:rPr>
          <w:rFonts w:asciiTheme="minorEastAsia" w:hAnsiTheme="minorEastAsia" w:cstheme="minorEastAsia"/>
          <w:color w:val="000000" w:themeColor="text1"/>
          <w:spacing w:val="-3"/>
          <w:szCs w:val="21"/>
        </w:rPr>
      </w:pPr>
    </w:p>
    <w:p w:rsidR="00792598" w:rsidRDefault="00792598">
      <w:pPr>
        <w:widowControl/>
        <w:tabs>
          <w:tab w:val="left" w:pos="2127"/>
        </w:tabs>
        <w:spacing w:line="360" w:lineRule="auto"/>
        <w:ind w:rightChars="-91" w:right="-191" w:firstLine="600"/>
        <w:jc w:val="left"/>
        <w:rPr>
          <w:rFonts w:asciiTheme="minorEastAsia" w:hAnsiTheme="minorEastAsia" w:cstheme="minorEastAsia"/>
          <w:color w:val="000000" w:themeColor="text1"/>
          <w:spacing w:val="-3"/>
          <w:szCs w:val="21"/>
        </w:rPr>
      </w:pPr>
    </w:p>
    <w:p w:rsidR="00792598" w:rsidRDefault="00792598">
      <w:pPr>
        <w:widowControl/>
        <w:tabs>
          <w:tab w:val="left" w:pos="2127"/>
        </w:tabs>
        <w:spacing w:line="360" w:lineRule="auto"/>
        <w:ind w:rightChars="-91" w:right="-191" w:firstLine="600"/>
        <w:jc w:val="left"/>
        <w:rPr>
          <w:rFonts w:asciiTheme="minorEastAsia" w:hAnsiTheme="minorEastAsia" w:cstheme="minorEastAsia"/>
          <w:color w:val="000000" w:themeColor="text1"/>
          <w:spacing w:val="-3"/>
          <w:szCs w:val="21"/>
        </w:rPr>
      </w:pPr>
    </w:p>
    <w:p w:rsidR="00792598" w:rsidRDefault="00792598">
      <w:pPr>
        <w:widowControl/>
        <w:tabs>
          <w:tab w:val="left" w:pos="2127"/>
        </w:tabs>
        <w:spacing w:line="360" w:lineRule="auto"/>
        <w:ind w:rightChars="-91" w:right="-191" w:firstLine="600"/>
        <w:jc w:val="left"/>
        <w:rPr>
          <w:rFonts w:asciiTheme="minorEastAsia" w:hAnsiTheme="minorEastAsia" w:cstheme="minorEastAsia"/>
          <w:color w:val="000000" w:themeColor="text1"/>
          <w:spacing w:val="-3"/>
          <w:szCs w:val="21"/>
        </w:rPr>
      </w:pPr>
      <w:bookmarkStart w:id="10" w:name="_GoBack"/>
      <w:bookmarkEnd w:id="10"/>
    </w:p>
    <w:p w:rsidR="00792598" w:rsidRDefault="00792598">
      <w:pPr>
        <w:widowControl/>
        <w:tabs>
          <w:tab w:val="left" w:pos="2127"/>
        </w:tabs>
        <w:spacing w:line="360" w:lineRule="auto"/>
        <w:ind w:rightChars="-91" w:right="-191" w:firstLine="600"/>
        <w:jc w:val="left"/>
        <w:rPr>
          <w:rFonts w:asciiTheme="minorEastAsia" w:hAnsiTheme="minorEastAsia" w:cstheme="minorEastAsia"/>
          <w:color w:val="000000" w:themeColor="text1"/>
          <w:spacing w:val="-3"/>
          <w:szCs w:val="21"/>
        </w:rPr>
      </w:pPr>
    </w:p>
    <w:p w:rsidR="00792598" w:rsidRDefault="00BA6682">
      <w:pPr>
        <w:widowControl/>
        <w:tabs>
          <w:tab w:val="left" w:pos="2127"/>
        </w:tabs>
        <w:spacing w:line="360" w:lineRule="auto"/>
        <w:ind w:rightChars="-91" w:right="-191" w:firstLine="600"/>
        <w:jc w:val="left"/>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spacing w:val="-3"/>
          <w:szCs w:val="21"/>
        </w:rPr>
        <w:lastRenderedPageBreak/>
        <w:t>由</w:t>
      </w:r>
      <w:r>
        <w:rPr>
          <w:rFonts w:asciiTheme="minorEastAsia" w:hAnsiTheme="minorEastAsia" w:cstheme="minorEastAsia" w:hint="eastAsia"/>
          <w:color w:val="000000" w:themeColor="text1"/>
          <w:kern w:val="0"/>
          <w:szCs w:val="21"/>
        </w:rPr>
        <w:t>云南、重庆、贵州、四川、陕西、湖南、湖北、江西、山西、甘肃、内蒙古、宁夏、广西、新疆（省、市、自治区）所属学会</w:t>
      </w:r>
      <w:r>
        <w:rPr>
          <w:rFonts w:asciiTheme="minorEastAsia" w:hAnsiTheme="minorEastAsia" w:cstheme="minorEastAsia" w:hint="eastAsia"/>
          <w:color w:val="000000" w:themeColor="text1"/>
          <w:spacing w:val="-3"/>
          <w:szCs w:val="21"/>
        </w:rPr>
        <w:t>发起中国泛西部第三届无损检测学术交流会议（以下简称“会议”），</w:t>
      </w:r>
      <w:r>
        <w:rPr>
          <w:rFonts w:ascii="Times New Roman" w:hAnsi="Times New Roman" w:cs="Times New Roman"/>
          <w:bCs/>
          <w:color w:val="000000" w:themeColor="text1"/>
          <w:kern w:val="0"/>
          <w:szCs w:val="21"/>
        </w:rPr>
        <w:t>2019</w:t>
      </w:r>
      <w:r>
        <w:rPr>
          <w:rFonts w:ascii="Times New Roman" w:hAnsi="Times New Roman" w:cs="Times New Roman"/>
          <w:bCs/>
          <w:color w:val="000000" w:themeColor="text1"/>
          <w:kern w:val="0"/>
          <w:szCs w:val="21"/>
        </w:rPr>
        <w:t>年</w:t>
      </w:r>
      <w:r>
        <w:rPr>
          <w:rFonts w:ascii="Times New Roman" w:hAnsi="Times New Roman" w:cs="Times New Roman"/>
          <w:bCs/>
          <w:color w:val="000000" w:themeColor="text1"/>
          <w:kern w:val="0"/>
          <w:szCs w:val="21"/>
        </w:rPr>
        <w:t>9</w:t>
      </w:r>
      <w:r>
        <w:rPr>
          <w:rFonts w:ascii="Times New Roman" w:hAnsi="Times New Roman" w:cs="Times New Roman"/>
          <w:bCs/>
          <w:color w:val="000000" w:themeColor="text1"/>
          <w:kern w:val="0"/>
          <w:szCs w:val="21"/>
        </w:rPr>
        <w:t>月</w:t>
      </w:r>
      <w:r>
        <w:rPr>
          <w:rFonts w:ascii="Times New Roman" w:hAnsi="Times New Roman" w:cs="Times New Roman"/>
          <w:bCs/>
          <w:color w:val="000000" w:themeColor="text1"/>
          <w:kern w:val="0"/>
          <w:szCs w:val="21"/>
        </w:rPr>
        <w:t>27-30</w:t>
      </w:r>
      <w:r>
        <w:rPr>
          <w:rFonts w:ascii="Times New Roman" w:hAnsi="Times New Roman" w:cs="Times New Roman"/>
          <w:bCs/>
          <w:color w:val="000000" w:themeColor="text1"/>
          <w:kern w:val="0"/>
          <w:szCs w:val="21"/>
        </w:rPr>
        <w:t>日（</w:t>
      </w:r>
      <w:r>
        <w:rPr>
          <w:rFonts w:ascii="Times New Roman" w:hAnsi="Times New Roman" w:cs="Times New Roman"/>
          <w:bCs/>
          <w:color w:val="000000" w:themeColor="text1"/>
          <w:kern w:val="0"/>
          <w:szCs w:val="21"/>
        </w:rPr>
        <w:t>27</w:t>
      </w:r>
      <w:r>
        <w:rPr>
          <w:rFonts w:ascii="Times New Roman" w:hAnsi="Times New Roman" w:cs="Times New Roman"/>
          <w:bCs/>
          <w:color w:val="000000" w:themeColor="text1"/>
          <w:kern w:val="0"/>
          <w:szCs w:val="21"/>
        </w:rPr>
        <w:t>日报到，</w:t>
      </w:r>
      <w:r>
        <w:rPr>
          <w:rFonts w:ascii="Times New Roman" w:hAnsi="Times New Roman" w:cs="Times New Roman"/>
          <w:bCs/>
          <w:color w:val="000000" w:themeColor="text1"/>
          <w:kern w:val="0"/>
          <w:szCs w:val="21"/>
        </w:rPr>
        <w:t>30</w:t>
      </w:r>
      <w:r>
        <w:rPr>
          <w:rFonts w:ascii="Times New Roman" w:hAnsi="Times New Roman" w:cs="Times New Roman"/>
          <w:bCs/>
          <w:color w:val="000000" w:themeColor="text1"/>
          <w:kern w:val="0"/>
          <w:szCs w:val="21"/>
        </w:rPr>
        <w:t>日自由讨论</w:t>
      </w:r>
      <w:r>
        <w:rPr>
          <w:rFonts w:asciiTheme="minorEastAsia" w:hAnsiTheme="minorEastAsia" w:cstheme="minorEastAsia" w:hint="eastAsia"/>
          <w:bCs/>
          <w:color w:val="000000" w:themeColor="text1"/>
          <w:kern w:val="0"/>
          <w:szCs w:val="21"/>
        </w:rPr>
        <w:t>），</w:t>
      </w:r>
      <w:r>
        <w:rPr>
          <w:rFonts w:asciiTheme="minorEastAsia" w:hAnsiTheme="minorEastAsia" w:cstheme="minorEastAsia" w:hint="eastAsia"/>
          <w:color w:val="000000" w:themeColor="text1"/>
          <w:spacing w:val="-3"/>
          <w:szCs w:val="21"/>
        </w:rPr>
        <w:t>在昆明</w:t>
      </w:r>
      <w:r>
        <w:rPr>
          <w:rFonts w:asciiTheme="minorEastAsia" w:hAnsiTheme="minorEastAsia" w:cstheme="minorEastAsia" w:hint="eastAsia"/>
          <w:color w:val="000000" w:themeColor="text1"/>
          <w:szCs w:val="21"/>
        </w:rPr>
        <w:t>兵器工业昆明疗养院世纪王朝大酒店</w:t>
      </w:r>
      <w:r>
        <w:rPr>
          <w:rFonts w:asciiTheme="minorEastAsia" w:hAnsiTheme="minorEastAsia" w:cstheme="minorEastAsia" w:hint="eastAsia"/>
          <w:color w:val="000000" w:themeColor="text1"/>
          <w:spacing w:val="-3"/>
          <w:szCs w:val="21"/>
        </w:rPr>
        <w:t>举行</w:t>
      </w:r>
      <w:r>
        <w:rPr>
          <w:rFonts w:asciiTheme="minorEastAsia" w:hAnsiTheme="minorEastAsia" w:cstheme="minorEastAsia" w:hint="eastAsia"/>
          <w:color w:val="000000" w:themeColor="text1"/>
          <w:kern w:val="0"/>
          <w:szCs w:val="21"/>
        </w:rPr>
        <w:t>。</w:t>
      </w:r>
    </w:p>
    <w:p w:rsidR="00792598" w:rsidRDefault="00BA6682">
      <w:pPr>
        <w:widowControl/>
        <w:tabs>
          <w:tab w:val="left" w:pos="2127"/>
        </w:tabs>
        <w:spacing w:line="360" w:lineRule="auto"/>
        <w:ind w:rightChars="-91" w:right="-191"/>
        <w:jc w:val="left"/>
        <w:rPr>
          <w:rFonts w:asciiTheme="minorEastAsia" w:hAnsiTheme="minorEastAsia" w:cstheme="minorEastAsia"/>
          <w:color w:val="000000" w:themeColor="text1"/>
          <w:kern w:val="0"/>
          <w:szCs w:val="21"/>
        </w:rPr>
      </w:pPr>
      <w:r>
        <w:rPr>
          <w:rFonts w:asciiTheme="minorEastAsia" w:hAnsiTheme="minorEastAsia" w:cstheme="minorEastAsia" w:hint="eastAsia"/>
          <w:b/>
          <w:bCs/>
          <w:color w:val="000000" w:themeColor="text1"/>
          <w:kern w:val="0"/>
          <w:szCs w:val="21"/>
        </w:rPr>
        <w:t>主办单位：</w:t>
      </w:r>
      <w:r>
        <w:rPr>
          <w:rFonts w:asciiTheme="minorEastAsia" w:hAnsiTheme="minorEastAsia" w:cstheme="minorEastAsia" w:hint="eastAsia"/>
          <w:color w:val="000000" w:themeColor="text1"/>
          <w:kern w:val="0"/>
          <w:szCs w:val="21"/>
        </w:rPr>
        <w:t>云南省机械工程学会无损检测分会</w:t>
      </w:r>
    </w:p>
    <w:p w:rsidR="00792598" w:rsidRDefault="00BA6682">
      <w:pPr>
        <w:widowControl/>
        <w:tabs>
          <w:tab w:val="left" w:pos="2127"/>
        </w:tabs>
        <w:spacing w:line="360" w:lineRule="auto"/>
        <w:ind w:rightChars="-91" w:right="-191"/>
        <w:jc w:val="left"/>
        <w:rPr>
          <w:rFonts w:asciiTheme="minorEastAsia" w:hAnsiTheme="minorEastAsia" w:cstheme="minorEastAsia"/>
          <w:color w:val="000000" w:themeColor="text1"/>
          <w:kern w:val="0"/>
          <w:szCs w:val="21"/>
        </w:rPr>
      </w:pPr>
      <w:r>
        <w:rPr>
          <w:rFonts w:asciiTheme="minorEastAsia" w:hAnsiTheme="minorEastAsia" w:cstheme="minorEastAsia" w:hint="eastAsia"/>
          <w:b/>
          <w:bCs/>
          <w:color w:val="000000" w:themeColor="text1"/>
          <w:kern w:val="0"/>
          <w:szCs w:val="21"/>
        </w:rPr>
        <w:t>协办单位：</w:t>
      </w:r>
      <w:r>
        <w:rPr>
          <w:rFonts w:asciiTheme="minorEastAsia" w:hAnsiTheme="minorEastAsia" w:cstheme="minorEastAsia" w:hint="eastAsia"/>
          <w:color w:val="000000" w:themeColor="text1"/>
          <w:kern w:val="0"/>
          <w:szCs w:val="21"/>
        </w:rPr>
        <w:t>云南省机械工程学会、云南省特种设备安全</w:t>
      </w:r>
      <w:r>
        <w:rPr>
          <w:rFonts w:asciiTheme="minorEastAsia" w:hAnsiTheme="minorEastAsia" w:cstheme="minorEastAsia" w:hint="eastAsia"/>
          <w:color w:val="000000" w:themeColor="text1"/>
          <w:kern w:val="0"/>
          <w:szCs w:val="21"/>
        </w:rPr>
        <w:t>技术</w:t>
      </w:r>
      <w:r>
        <w:rPr>
          <w:rFonts w:asciiTheme="minorEastAsia" w:hAnsiTheme="minorEastAsia" w:cstheme="minorEastAsia" w:hint="eastAsia"/>
          <w:color w:val="000000" w:themeColor="text1"/>
          <w:kern w:val="0"/>
          <w:szCs w:val="21"/>
        </w:rPr>
        <w:t>协会、云南省建筑科学研究院、云南尚法建筑工程有限公司、重庆市机械工程学会无损检测分会、四川省机械工程学会无损检测分会、贵州省机械工程学会无损检测专业分会、陕西省机械工程学会无损检测分会、湖南省机械工程学会无损检测分会、湖北省机械工程学会无损检测专业委员会、山西省机械工程学会无损检测分会、甘肃机械工程学会无损检测专业委员会、内蒙无损检测学会、宁夏机械工程学会无损检测分会、广西壮族自治区机械工程学会理化检验分会、新疆维吾尔自治区机械工程学会无损检测与实效分会、江西省机械工程学会无损检测分会、云南省建筑工程质量协</w:t>
      </w:r>
      <w:r>
        <w:rPr>
          <w:rFonts w:asciiTheme="minorEastAsia" w:hAnsiTheme="minorEastAsia" w:cstheme="minorEastAsia" w:hint="eastAsia"/>
          <w:color w:val="000000" w:themeColor="text1"/>
          <w:kern w:val="0"/>
          <w:szCs w:val="21"/>
        </w:rPr>
        <w:t>会、云南省建筑工程质量检测中心有限公司、昆明理工大学、昆明学院、云南省机电职业技术学院、云南利光检测有限公司、云南省公路科学研究院、云南恒峰工程质量检测有限公司。</w:t>
      </w:r>
    </w:p>
    <w:p w:rsidR="00792598" w:rsidRDefault="00BA6682">
      <w:pPr>
        <w:widowControl/>
        <w:tabs>
          <w:tab w:val="left" w:pos="2127"/>
        </w:tabs>
        <w:spacing w:line="360" w:lineRule="auto"/>
        <w:ind w:rightChars="-91" w:right="-191"/>
        <w:jc w:val="left"/>
        <w:rPr>
          <w:rFonts w:asciiTheme="minorEastAsia" w:hAnsiTheme="minorEastAsia" w:cstheme="minorEastAsia"/>
          <w:color w:val="000000" w:themeColor="text1"/>
          <w:spacing w:val="-3"/>
          <w:szCs w:val="21"/>
        </w:rPr>
      </w:pPr>
      <w:r>
        <w:rPr>
          <w:rFonts w:asciiTheme="minorEastAsia" w:hAnsiTheme="minorEastAsia" w:cstheme="minorEastAsia" w:hint="eastAsia"/>
          <w:color w:val="000000" w:themeColor="text1"/>
          <w:spacing w:val="-3"/>
          <w:szCs w:val="21"/>
        </w:rPr>
        <w:t>会仪主题</w:t>
      </w:r>
      <w:r>
        <w:rPr>
          <w:rFonts w:asciiTheme="minorEastAsia" w:hAnsiTheme="minorEastAsia" w:cstheme="minorEastAsia" w:hint="eastAsia"/>
          <w:color w:val="000000" w:themeColor="text1"/>
          <w:spacing w:val="-3"/>
          <w:szCs w:val="21"/>
        </w:rPr>
        <w:t>：</w:t>
      </w:r>
      <w:r>
        <w:rPr>
          <w:rFonts w:asciiTheme="minorEastAsia" w:hAnsiTheme="minorEastAsia" w:cstheme="minorEastAsia" w:hint="eastAsia"/>
          <w:bCs/>
          <w:color w:val="000000" w:themeColor="text1"/>
          <w:spacing w:val="-3"/>
          <w:szCs w:val="21"/>
        </w:rPr>
        <w:t>打造无损检测新高地，推动检测新技术发展</w:t>
      </w:r>
      <w:r>
        <w:rPr>
          <w:rFonts w:asciiTheme="minorEastAsia" w:hAnsiTheme="minorEastAsia" w:cstheme="minorEastAsia" w:hint="eastAsia"/>
          <w:color w:val="000000" w:themeColor="text1"/>
          <w:spacing w:val="-3"/>
          <w:szCs w:val="21"/>
        </w:rPr>
        <w:t>！</w:t>
      </w:r>
    </w:p>
    <w:p w:rsidR="00792598" w:rsidRDefault="00BA6682">
      <w:pPr>
        <w:widowControl/>
        <w:tabs>
          <w:tab w:val="left" w:pos="2127"/>
        </w:tabs>
        <w:spacing w:line="360" w:lineRule="auto"/>
        <w:ind w:rightChars="-91" w:right="-191"/>
        <w:jc w:val="left"/>
        <w:rPr>
          <w:rFonts w:asciiTheme="minorEastAsia" w:hAnsiTheme="minorEastAsia" w:cstheme="minorEastAsia"/>
          <w:color w:val="000000" w:themeColor="text1"/>
          <w:spacing w:val="-3"/>
          <w:szCs w:val="21"/>
        </w:rPr>
      </w:pPr>
      <w:r>
        <w:rPr>
          <w:rFonts w:asciiTheme="minorEastAsia" w:hAnsiTheme="minorEastAsia" w:cstheme="minorEastAsia" w:hint="eastAsia"/>
          <w:b/>
          <w:bCs/>
          <w:color w:val="000000" w:themeColor="text1"/>
          <w:spacing w:val="-3"/>
          <w:szCs w:val="21"/>
        </w:rPr>
        <w:t>特邀报告：</w:t>
      </w:r>
    </w:p>
    <w:p w:rsidR="00792598" w:rsidRDefault="00BA6682">
      <w:pPr>
        <w:widowControl/>
        <w:snapToGrid w:val="0"/>
        <w:spacing w:line="360" w:lineRule="auto"/>
        <w:jc w:val="left"/>
        <w:rPr>
          <w:rFonts w:asciiTheme="minorEastAsia" w:hAnsiTheme="minorEastAsia" w:cstheme="minorEastAsia"/>
          <w:b/>
          <w:bCs/>
          <w:color w:val="000000" w:themeColor="text1"/>
          <w:szCs w:val="21"/>
        </w:rPr>
      </w:pPr>
      <w:r>
        <w:rPr>
          <w:rFonts w:asciiTheme="minorEastAsia" w:hAnsiTheme="minorEastAsia" w:cstheme="minorEastAsia" w:hint="eastAsia"/>
          <w:b/>
          <w:bCs/>
          <w:color w:val="000000" w:themeColor="text1"/>
          <w:spacing w:val="-3"/>
          <w:szCs w:val="21"/>
        </w:rPr>
        <w:t>1.</w:t>
      </w:r>
      <w:r>
        <w:rPr>
          <w:rFonts w:asciiTheme="minorEastAsia" w:hAnsiTheme="minorEastAsia" w:cstheme="minorEastAsia" w:hint="eastAsia"/>
          <w:b/>
          <w:bCs/>
          <w:color w:val="000000" w:themeColor="text1"/>
          <w:szCs w:val="21"/>
        </w:rPr>
        <w:t>《全聚焦相控阵技术的焊缝检测应用展望》</w:t>
      </w:r>
    </w:p>
    <w:p w:rsidR="00792598" w:rsidRDefault="00BA6682">
      <w:pPr>
        <w:widowControl/>
        <w:shd w:val="clear" w:color="auto" w:fill="FFFFFF"/>
        <w:spacing w:line="360" w:lineRule="auto"/>
        <w:ind w:firstLineChars="150" w:firstLine="315"/>
        <w:jc w:val="left"/>
        <w:rPr>
          <w:rFonts w:ascii="Times New Roman" w:hAnsi="Times New Roman" w:cs="Times New Roman"/>
          <w:color w:val="000000" w:themeColor="text1"/>
          <w:kern w:val="0"/>
          <w:szCs w:val="21"/>
        </w:rPr>
      </w:pPr>
      <w:r>
        <w:rPr>
          <w:rFonts w:ascii="Times New Roman" w:hAnsi="Times New Roman" w:cs="Times New Roman"/>
          <w:color w:val="000000" w:themeColor="text1"/>
          <w:szCs w:val="21"/>
        </w:rPr>
        <w:t>报告人</w:t>
      </w:r>
      <w:r>
        <w:rPr>
          <w:rFonts w:ascii="Times New Roman" w:hAnsi="Times New Roman" w:cs="Times New Roman"/>
          <w:color w:val="000000" w:themeColor="text1"/>
          <w:szCs w:val="21"/>
        </w:rPr>
        <w:t>:</w:t>
      </w:r>
      <w:r>
        <w:rPr>
          <w:rFonts w:ascii="Times New Roman" w:hAnsi="Times New Roman" w:cs="Times New Roman"/>
          <w:color w:val="000000" w:themeColor="text1"/>
          <w:kern w:val="0"/>
          <w:szCs w:val="21"/>
        </w:rPr>
        <w:t>强天鹏，研究员级高级工程师，特种设备高级检验师，从事无损检测和压力容器检验</w:t>
      </w:r>
      <w:r>
        <w:rPr>
          <w:rFonts w:ascii="Times New Roman" w:hAnsi="Times New Roman" w:cs="Times New Roman"/>
          <w:color w:val="000000" w:themeColor="text1"/>
          <w:kern w:val="0"/>
          <w:szCs w:val="21"/>
        </w:rPr>
        <w:t>40</w:t>
      </w:r>
      <w:r>
        <w:rPr>
          <w:rFonts w:ascii="Times New Roman" w:hAnsi="Times New Roman" w:cs="Times New Roman"/>
          <w:color w:val="000000" w:themeColor="text1"/>
          <w:kern w:val="0"/>
          <w:szCs w:val="21"/>
        </w:rPr>
        <w:t>年。在职期间多次负责处理国家重点工程项目的重大技术难题和质量问题；在解决化工换热器内漏的关键检测技术</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强度焊管子管板角焊缝射线检测技术，局部磁饱和涡流检测技术</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研发方面取得多项成果；积极推动衍射时差法（</w:t>
      </w:r>
      <w:r>
        <w:rPr>
          <w:rFonts w:ascii="Times New Roman" w:hAnsi="Times New Roman" w:cs="Times New Roman"/>
          <w:color w:val="000000" w:themeColor="text1"/>
          <w:kern w:val="0"/>
          <w:szCs w:val="21"/>
        </w:rPr>
        <w:t>TOFD</w:t>
      </w:r>
      <w:r>
        <w:rPr>
          <w:rFonts w:ascii="Times New Roman" w:hAnsi="Times New Roman" w:cs="Times New Roman"/>
          <w:color w:val="000000" w:themeColor="text1"/>
          <w:kern w:val="0"/>
          <w:szCs w:val="21"/>
        </w:rPr>
        <w:t>）超声、相控阵超声、数字射线（</w:t>
      </w:r>
      <w:r>
        <w:rPr>
          <w:rFonts w:ascii="Times New Roman" w:hAnsi="Times New Roman" w:cs="Times New Roman"/>
          <w:color w:val="000000" w:themeColor="text1"/>
          <w:kern w:val="0"/>
          <w:szCs w:val="21"/>
        </w:rPr>
        <w:t>DR</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CR</w:t>
      </w:r>
      <w:r>
        <w:rPr>
          <w:rFonts w:ascii="Times New Roman" w:hAnsi="Times New Roman" w:cs="Times New Roman"/>
          <w:color w:val="000000" w:themeColor="text1"/>
          <w:kern w:val="0"/>
          <w:szCs w:val="21"/>
        </w:rPr>
        <w:t>）等先进无损检测技术在中国应用；主持特种设备无损检测人员资格考核的十余年中，在教材编写，考核模式改进，考核质量把关等方面做了大量工作；是远东无损检测新技术论坛创始人和运行团队核心成</w:t>
      </w:r>
      <w:r>
        <w:rPr>
          <w:rFonts w:ascii="Times New Roman" w:hAnsi="Times New Roman" w:cs="Times New Roman"/>
          <w:color w:val="000000" w:themeColor="text1"/>
          <w:kern w:val="0"/>
          <w:szCs w:val="21"/>
        </w:rPr>
        <w:t>员。发表论文</w:t>
      </w:r>
      <w:r>
        <w:rPr>
          <w:rFonts w:ascii="Times New Roman" w:hAnsi="Times New Roman" w:cs="Times New Roman"/>
          <w:color w:val="000000" w:themeColor="text1"/>
          <w:kern w:val="0"/>
          <w:szCs w:val="21"/>
        </w:rPr>
        <w:t>40</w:t>
      </w:r>
      <w:r>
        <w:rPr>
          <w:rFonts w:ascii="Times New Roman" w:hAnsi="Times New Roman" w:cs="Times New Roman"/>
          <w:color w:val="000000" w:themeColor="text1"/>
          <w:kern w:val="0"/>
          <w:szCs w:val="21"/>
        </w:rPr>
        <w:t>余篇；撰写出版技术著作</w:t>
      </w:r>
      <w:r>
        <w:rPr>
          <w:rFonts w:ascii="Times New Roman" w:hAnsi="Times New Roman" w:cs="Times New Roman"/>
          <w:color w:val="000000" w:themeColor="text1"/>
          <w:kern w:val="0"/>
          <w:szCs w:val="21"/>
        </w:rPr>
        <w:t>4</w:t>
      </w:r>
      <w:r>
        <w:rPr>
          <w:rFonts w:ascii="Times New Roman" w:hAnsi="Times New Roman" w:cs="Times New Roman"/>
          <w:color w:val="000000" w:themeColor="text1"/>
          <w:kern w:val="0"/>
          <w:szCs w:val="21"/>
        </w:rPr>
        <w:t>本；主持或参与起草国家和行业标准</w:t>
      </w:r>
      <w:r>
        <w:rPr>
          <w:rFonts w:ascii="Times New Roman" w:hAnsi="Times New Roman" w:cs="Times New Roman"/>
          <w:color w:val="000000" w:themeColor="text1"/>
          <w:kern w:val="0"/>
          <w:szCs w:val="21"/>
        </w:rPr>
        <w:t>7</w:t>
      </w:r>
      <w:r>
        <w:rPr>
          <w:rFonts w:ascii="Times New Roman" w:hAnsi="Times New Roman" w:cs="Times New Roman"/>
          <w:color w:val="000000" w:themeColor="text1"/>
          <w:kern w:val="0"/>
          <w:szCs w:val="21"/>
        </w:rPr>
        <w:t>项；完成多项无损检测科研，获得部级和省级科技进步奖二等奖、三等奖多项。</w:t>
      </w:r>
    </w:p>
    <w:p w:rsidR="00792598" w:rsidRDefault="00BA6682">
      <w:pPr>
        <w:widowControl/>
        <w:numPr>
          <w:ilvl w:val="0"/>
          <w:numId w:val="1"/>
        </w:numPr>
        <w:shd w:val="clear" w:color="auto" w:fill="FFFFFF"/>
        <w:spacing w:line="360" w:lineRule="auto"/>
        <w:jc w:val="left"/>
        <w:rPr>
          <w:rFonts w:ascii="Times New Roman" w:hAnsi="Times New Roman" w:cs="Times New Roman"/>
          <w:b/>
          <w:bCs/>
          <w:color w:val="000000" w:themeColor="text1"/>
          <w:kern w:val="0"/>
          <w:szCs w:val="21"/>
        </w:rPr>
      </w:pPr>
      <w:r>
        <w:rPr>
          <w:rFonts w:ascii="Times New Roman" w:hAnsi="Times New Roman" w:cs="Times New Roman"/>
          <w:b/>
          <w:bCs/>
          <w:color w:val="000000" w:themeColor="text1"/>
          <w:kern w:val="0"/>
          <w:szCs w:val="21"/>
        </w:rPr>
        <w:t>《射线数字成像技术的应用问题》</w:t>
      </w:r>
    </w:p>
    <w:p w:rsidR="00792598" w:rsidRDefault="00BA6682">
      <w:pPr>
        <w:spacing w:line="360" w:lineRule="auto"/>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报告人：孙忠诚，兰州理工大学教授</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兰州瑞奇戈德测控技术有限公司董事长。</w:t>
      </w:r>
      <w:r>
        <w:rPr>
          <w:rFonts w:ascii="Times New Roman" w:hAnsi="Times New Roman" w:cs="Times New Roman"/>
          <w:color w:val="000000" w:themeColor="text1"/>
          <w:szCs w:val="21"/>
        </w:rPr>
        <w:t>1984</w:t>
      </w:r>
      <w:r>
        <w:rPr>
          <w:rFonts w:ascii="Times New Roman" w:hAnsi="Times New Roman" w:cs="Times New Roman"/>
          <w:color w:val="000000" w:themeColor="text1"/>
          <w:szCs w:val="21"/>
        </w:rPr>
        <w:t>年开始从事射线数字成像技术研究至今从未中断。</w:t>
      </w:r>
      <w:r>
        <w:rPr>
          <w:rFonts w:ascii="Times New Roman" w:hAnsi="Times New Roman" w:cs="Times New Roman"/>
          <w:color w:val="000000" w:themeColor="text1"/>
          <w:szCs w:val="21"/>
        </w:rPr>
        <w:t>1993</w:t>
      </w:r>
      <w:r>
        <w:rPr>
          <w:rFonts w:ascii="Times New Roman" w:hAnsi="Times New Roman" w:cs="Times New Roman"/>
          <w:color w:val="000000" w:themeColor="text1"/>
          <w:szCs w:val="21"/>
        </w:rPr>
        <w:t>年以来，设计制造数字化检测设备近</w:t>
      </w:r>
      <w:r>
        <w:rPr>
          <w:rFonts w:ascii="Times New Roman" w:hAnsi="Times New Roman" w:cs="Times New Roman"/>
          <w:color w:val="000000" w:themeColor="text1"/>
          <w:szCs w:val="21"/>
        </w:rPr>
        <w:t>1000</w:t>
      </w:r>
      <w:r>
        <w:rPr>
          <w:rFonts w:ascii="Times New Roman" w:hAnsi="Times New Roman" w:cs="Times New Roman"/>
          <w:color w:val="000000" w:themeColor="text1"/>
          <w:szCs w:val="21"/>
        </w:rPr>
        <w:t>套，参与制定相关国家标准</w:t>
      </w:r>
      <w:r>
        <w:rPr>
          <w:rFonts w:ascii="Times New Roman" w:hAnsi="Times New Roman" w:cs="Times New Roman"/>
          <w:color w:val="000000" w:themeColor="text1"/>
          <w:szCs w:val="21"/>
        </w:rPr>
        <w:t>5</w:t>
      </w:r>
      <w:r>
        <w:rPr>
          <w:rFonts w:ascii="Times New Roman" w:hAnsi="Times New Roman" w:cs="Times New Roman"/>
          <w:color w:val="000000" w:themeColor="text1"/>
          <w:szCs w:val="21"/>
        </w:rPr>
        <w:t>项，撰写《射线数字成像技术》专著</w:t>
      </w:r>
      <w:r>
        <w:rPr>
          <w:rFonts w:ascii="Times New Roman" w:hAnsi="Times New Roman" w:cs="Times New Roman"/>
          <w:color w:val="000000" w:themeColor="text1"/>
          <w:szCs w:val="21"/>
        </w:rPr>
        <w:t>1</w:t>
      </w:r>
      <w:r>
        <w:rPr>
          <w:rFonts w:ascii="Times New Roman" w:hAnsi="Times New Roman" w:cs="Times New Roman"/>
          <w:color w:val="000000" w:themeColor="text1"/>
          <w:szCs w:val="21"/>
        </w:rPr>
        <w:t>部。目前，主要从事智能射</w:t>
      </w:r>
      <w:r>
        <w:rPr>
          <w:rFonts w:ascii="Times New Roman" w:hAnsi="Times New Roman" w:cs="Times New Roman"/>
          <w:color w:val="000000" w:themeColor="text1"/>
          <w:szCs w:val="21"/>
        </w:rPr>
        <w:lastRenderedPageBreak/>
        <w:t>线检测技术的研究、开发和装备制造。</w:t>
      </w:r>
    </w:p>
    <w:p w:rsidR="00792598" w:rsidRDefault="00BA6682">
      <w:pPr>
        <w:spacing w:line="360" w:lineRule="auto"/>
        <w:jc w:val="left"/>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3.</w:t>
      </w:r>
      <w:r>
        <w:rPr>
          <w:rFonts w:ascii="Times New Roman" w:hAnsi="Times New Roman" w:cs="Times New Roman"/>
          <w:b/>
          <w:bCs/>
          <w:color w:val="000000" w:themeColor="text1"/>
          <w:szCs w:val="21"/>
        </w:rPr>
        <w:t>《加快推广相控阵超声检测技术在特种设备行</w:t>
      </w:r>
      <w:r>
        <w:rPr>
          <w:rFonts w:ascii="Times New Roman" w:hAnsi="Times New Roman" w:cs="Times New Roman"/>
          <w:b/>
          <w:bCs/>
          <w:color w:val="000000" w:themeColor="text1"/>
          <w:szCs w:val="21"/>
        </w:rPr>
        <w:t>业的应用》</w:t>
      </w:r>
    </w:p>
    <w:p w:rsidR="00792598" w:rsidRDefault="00BA6682">
      <w:pPr>
        <w:spacing w:line="360" w:lineRule="auto"/>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报告人：陆健</w:t>
      </w:r>
      <w:r>
        <w:rPr>
          <w:rFonts w:ascii="Times New Roman" w:hAnsi="Times New Roman" w:cs="Times New Roman"/>
          <w:color w:val="000000" w:themeColor="text1"/>
          <w:szCs w:val="21"/>
        </w:rPr>
        <w:t>,1959</w:t>
      </w:r>
      <w:r>
        <w:rPr>
          <w:rFonts w:ascii="Times New Roman" w:hAnsi="Times New Roman" w:cs="Times New Roman"/>
          <w:color w:val="000000" w:themeColor="text1"/>
          <w:szCs w:val="21"/>
        </w:rPr>
        <w:t>年</w:t>
      </w:r>
      <w:r>
        <w:rPr>
          <w:rFonts w:ascii="Times New Roman" w:hAnsi="Times New Roman" w:cs="Times New Roman"/>
          <w:color w:val="000000" w:themeColor="text1"/>
          <w:szCs w:val="21"/>
        </w:rPr>
        <w:t>7</w:t>
      </w:r>
      <w:r>
        <w:rPr>
          <w:rFonts w:ascii="Times New Roman" w:hAnsi="Times New Roman" w:cs="Times New Roman"/>
          <w:color w:val="000000" w:themeColor="text1"/>
          <w:szCs w:val="21"/>
        </w:rPr>
        <w:t>月</w:t>
      </w:r>
      <w:r>
        <w:rPr>
          <w:rFonts w:ascii="Times New Roman" w:hAnsi="Times New Roman" w:cs="Times New Roman"/>
          <w:color w:val="000000" w:themeColor="text1"/>
          <w:szCs w:val="21"/>
        </w:rPr>
        <w:t>27</w:t>
      </w:r>
      <w:r>
        <w:rPr>
          <w:rFonts w:ascii="Times New Roman" w:hAnsi="Times New Roman" w:cs="Times New Roman"/>
          <w:color w:val="000000" w:themeColor="text1"/>
          <w:szCs w:val="21"/>
        </w:rPr>
        <w:t>日出生，</w:t>
      </w:r>
      <w:r>
        <w:rPr>
          <w:rFonts w:ascii="Times New Roman" w:hAnsi="Times New Roman" w:cs="Times New Roman"/>
          <w:color w:val="000000" w:themeColor="text1"/>
          <w:szCs w:val="21"/>
        </w:rPr>
        <w:t>1982</w:t>
      </w:r>
      <w:r>
        <w:rPr>
          <w:rFonts w:ascii="Times New Roman" w:hAnsi="Times New Roman" w:cs="Times New Roman"/>
          <w:color w:val="000000" w:themeColor="text1"/>
          <w:szCs w:val="21"/>
        </w:rPr>
        <w:t>年</w:t>
      </w:r>
      <w:r>
        <w:rPr>
          <w:rFonts w:ascii="Times New Roman" w:hAnsi="Times New Roman" w:cs="Times New Roman"/>
          <w:color w:val="000000" w:themeColor="text1"/>
          <w:szCs w:val="21"/>
        </w:rPr>
        <w:t>2</w:t>
      </w:r>
      <w:r>
        <w:rPr>
          <w:rFonts w:ascii="Times New Roman" w:hAnsi="Times New Roman" w:cs="Times New Roman"/>
          <w:color w:val="000000" w:themeColor="text1"/>
          <w:szCs w:val="21"/>
        </w:rPr>
        <w:t>月毕业于昆明工学院，云南省特种设备安全检测研究院正高级工程师。</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长期从事锅炉、压力容器、压力管道、金相、机械性能、无损检测与失效分析等检验检测研究和技术管理工作，发表论文</w:t>
      </w:r>
      <w:r>
        <w:rPr>
          <w:rFonts w:ascii="Times New Roman" w:hAnsi="Times New Roman" w:cs="Times New Roman"/>
          <w:color w:val="000000" w:themeColor="text1"/>
          <w:szCs w:val="21"/>
        </w:rPr>
        <w:t>10</w:t>
      </w:r>
      <w:r>
        <w:rPr>
          <w:rFonts w:ascii="Times New Roman" w:hAnsi="Times New Roman" w:cs="Times New Roman"/>
          <w:color w:val="000000" w:themeColor="text1"/>
          <w:szCs w:val="21"/>
        </w:rPr>
        <w:t>余篇。持有</w:t>
      </w:r>
      <w:r>
        <w:rPr>
          <w:rFonts w:ascii="Times New Roman" w:hAnsi="Times New Roman" w:cs="Times New Roman"/>
          <w:color w:val="000000" w:themeColor="text1"/>
          <w:szCs w:val="21"/>
        </w:rPr>
        <w:t xml:space="preserve"> GS</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RS</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DL</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TS</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RTⅢ</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UTⅢ</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MTⅢ</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PTⅢ</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AEⅡ</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TOFDⅡ</w:t>
      </w:r>
      <w:r>
        <w:rPr>
          <w:rFonts w:ascii="Times New Roman" w:hAnsi="Times New Roman" w:cs="Times New Roman"/>
          <w:color w:val="000000" w:themeColor="text1"/>
          <w:szCs w:val="21"/>
        </w:rPr>
        <w:t>等检验检测证。</w:t>
      </w:r>
      <w:r>
        <w:rPr>
          <w:rFonts w:ascii="Times New Roman" w:hAnsi="Times New Roman" w:cs="Times New Roman"/>
          <w:color w:val="000000" w:themeColor="text1"/>
          <w:szCs w:val="21"/>
        </w:rPr>
        <w:t>2010</w:t>
      </w:r>
      <w:r>
        <w:rPr>
          <w:rFonts w:ascii="Times New Roman" w:hAnsi="Times New Roman" w:cs="Times New Roman"/>
          <w:color w:val="000000" w:themeColor="text1"/>
          <w:szCs w:val="21"/>
        </w:rPr>
        <w:t>年当选全国质检系统</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科技兴检</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优秀科技工作者。同年，被聘为昆明理工大学特聘教授、硕士研究生导师。</w:t>
      </w:r>
    </w:p>
    <w:p w:rsidR="00792598" w:rsidRDefault="00BA6682">
      <w:pPr>
        <w:spacing w:line="360" w:lineRule="auto"/>
        <w:jc w:val="left"/>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4.</w:t>
      </w:r>
      <w:r>
        <w:rPr>
          <w:rFonts w:ascii="Times New Roman" w:hAnsi="Times New Roman" w:cs="Times New Roman"/>
          <w:b/>
          <w:bCs/>
          <w:color w:val="000000" w:themeColor="text1"/>
          <w:szCs w:val="21"/>
        </w:rPr>
        <w:t>《射线数字成像的技术和应用问题》</w:t>
      </w:r>
    </w:p>
    <w:p w:rsidR="00792598" w:rsidRDefault="00BA6682">
      <w:pPr>
        <w:widowControl/>
        <w:shd w:val="clear" w:color="auto" w:fill="FFFFFF"/>
        <w:spacing w:line="360" w:lineRule="auto"/>
        <w:jc w:val="left"/>
        <w:rPr>
          <w:rFonts w:ascii="Times New Roman" w:hAnsi="Times New Roman" w:cs="Times New Roman"/>
          <w:b/>
          <w:color w:val="000000" w:themeColor="text1"/>
          <w:szCs w:val="21"/>
          <w:shd w:val="clear" w:color="auto" w:fill="FFFFFF"/>
        </w:rPr>
      </w:pPr>
      <w:r>
        <w:rPr>
          <w:rFonts w:ascii="Times New Roman" w:hAnsi="Times New Roman" w:cs="Times New Roman"/>
          <w:color w:val="000000" w:themeColor="text1"/>
          <w:szCs w:val="21"/>
        </w:rPr>
        <w:t>报告人：刘丰林，</w:t>
      </w:r>
      <w:r>
        <w:rPr>
          <w:rFonts w:ascii="Times New Roman" w:hAnsi="Times New Roman" w:cs="Times New Roman"/>
          <w:color w:val="000000" w:themeColor="text1"/>
          <w:szCs w:val="21"/>
          <w:shd w:val="clear" w:color="auto" w:fill="FFFFFF"/>
        </w:rPr>
        <w:t>重庆大学研究员，</w:t>
      </w:r>
      <w:r>
        <w:rPr>
          <w:rFonts w:ascii="Times New Roman" w:hAnsi="Times New Roman" w:cs="Times New Roman"/>
          <w:color w:val="000000" w:themeColor="text1"/>
          <w:szCs w:val="21"/>
          <w:shd w:val="clear" w:color="auto" w:fill="FFFFFF"/>
        </w:rPr>
        <w:t>IEEE</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OSA</w:t>
      </w:r>
      <w:r>
        <w:rPr>
          <w:rFonts w:ascii="Times New Roman" w:hAnsi="Times New Roman" w:cs="Times New Roman"/>
          <w:color w:val="000000" w:themeColor="text1"/>
          <w:szCs w:val="21"/>
          <w:shd w:val="clear" w:color="auto" w:fill="FFFFFF"/>
        </w:rPr>
        <w:t>会员，国家重大科学仪器设备开发专项</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微纳结构超微分辨计算机三维成像分析仪开发应用</w:t>
      </w:r>
      <w:r>
        <w:rPr>
          <w:rFonts w:ascii="Times New Roman" w:hAnsi="Times New Roman" w:cs="Times New Roman"/>
          <w:color w:val="000000" w:themeColor="text1"/>
          <w:szCs w:val="21"/>
          <w:shd w:val="clear" w:color="auto" w:fill="FFFFFF"/>
        </w:rPr>
        <w:t>” (2013YQ030629)</w:t>
      </w:r>
      <w:r>
        <w:rPr>
          <w:rFonts w:ascii="Times New Roman" w:hAnsi="Times New Roman" w:cs="Times New Roman"/>
          <w:color w:val="000000" w:themeColor="text1"/>
          <w:szCs w:val="21"/>
          <w:shd w:val="clear" w:color="auto" w:fill="FFFFFF"/>
        </w:rPr>
        <w:t>技术负责人。主要从事工业</w:t>
      </w:r>
      <w:r>
        <w:rPr>
          <w:rFonts w:ascii="Times New Roman" w:hAnsi="Times New Roman" w:cs="Times New Roman"/>
          <w:color w:val="000000" w:themeColor="text1"/>
          <w:szCs w:val="21"/>
          <w:shd w:val="clear" w:color="auto" w:fill="FFFFFF"/>
        </w:rPr>
        <w:t>CT</w:t>
      </w:r>
      <w:r>
        <w:rPr>
          <w:rFonts w:ascii="Times New Roman" w:hAnsi="Times New Roman" w:cs="Times New Roman"/>
          <w:color w:val="000000" w:themeColor="text1"/>
          <w:szCs w:val="21"/>
          <w:shd w:val="clear" w:color="auto" w:fill="FFFFFF"/>
        </w:rPr>
        <w:t>技术与系统、能谱</w:t>
      </w:r>
      <w:r>
        <w:rPr>
          <w:rFonts w:ascii="Times New Roman" w:hAnsi="Times New Roman" w:cs="Times New Roman"/>
          <w:color w:val="000000" w:themeColor="text1"/>
          <w:szCs w:val="21"/>
          <w:shd w:val="clear" w:color="auto" w:fill="FFFFFF"/>
        </w:rPr>
        <w:t>CT</w:t>
      </w:r>
      <w:r>
        <w:rPr>
          <w:rFonts w:ascii="Times New Roman" w:hAnsi="Times New Roman" w:cs="Times New Roman"/>
          <w:color w:val="000000" w:themeColor="text1"/>
          <w:szCs w:val="21"/>
          <w:shd w:val="clear" w:color="auto" w:fill="FFFFFF"/>
        </w:rPr>
        <w:t>成像研究工作。提出直线扫描</w:t>
      </w:r>
      <w:r>
        <w:rPr>
          <w:rFonts w:ascii="Times New Roman" w:hAnsi="Times New Roman" w:cs="Times New Roman"/>
          <w:color w:val="000000" w:themeColor="text1"/>
          <w:szCs w:val="21"/>
          <w:shd w:val="clear" w:color="auto" w:fill="FFFFFF"/>
        </w:rPr>
        <w:t>CT</w:t>
      </w:r>
      <w:r>
        <w:rPr>
          <w:rFonts w:ascii="Times New Roman" w:hAnsi="Times New Roman" w:cs="Times New Roman"/>
          <w:color w:val="000000" w:themeColor="text1"/>
          <w:szCs w:val="21"/>
          <w:shd w:val="clear" w:color="auto" w:fill="FFFFFF"/>
        </w:rPr>
        <w:t>、多源摆动动态</w:t>
      </w:r>
      <w:r>
        <w:rPr>
          <w:rFonts w:ascii="Times New Roman" w:hAnsi="Times New Roman" w:cs="Times New Roman"/>
          <w:color w:val="000000" w:themeColor="text1"/>
          <w:szCs w:val="21"/>
          <w:shd w:val="clear" w:color="auto" w:fill="FFFFFF"/>
        </w:rPr>
        <w:t>CT</w:t>
      </w:r>
      <w:r>
        <w:rPr>
          <w:rFonts w:ascii="Times New Roman" w:hAnsi="Times New Roman" w:cs="Times New Roman"/>
          <w:color w:val="000000" w:themeColor="text1"/>
          <w:szCs w:val="21"/>
          <w:shd w:val="clear" w:color="auto" w:fill="FFFFFF"/>
        </w:rPr>
        <w:t>成像方法，研究能谱</w:t>
      </w:r>
      <w:r>
        <w:rPr>
          <w:rFonts w:ascii="Times New Roman" w:hAnsi="Times New Roman" w:cs="Times New Roman"/>
          <w:color w:val="000000" w:themeColor="text1"/>
          <w:szCs w:val="21"/>
          <w:shd w:val="clear" w:color="auto" w:fill="FFFFFF"/>
        </w:rPr>
        <w:t>CT</w:t>
      </w:r>
      <w:r>
        <w:rPr>
          <w:rFonts w:ascii="Times New Roman" w:hAnsi="Times New Roman" w:cs="Times New Roman"/>
          <w:color w:val="000000" w:themeColor="text1"/>
          <w:szCs w:val="21"/>
          <w:shd w:val="clear" w:color="auto" w:fill="FFFFFF"/>
        </w:rPr>
        <w:t>图像重建相关理论和方法。获国家科技进步二等奖</w:t>
      </w:r>
      <w:r>
        <w:rPr>
          <w:rFonts w:ascii="Times New Roman" w:hAnsi="Times New Roman" w:cs="Times New Roman"/>
          <w:color w:val="000000" w:themeColor="text1"/>
          <w:szCs w:val="21"/>
          <w:shd w:val="clear" w:color="auto" w:fill="FFFFFF"/>
        </w:rPr>
        <w:t>1</w:t>
      </w:r>
      <w:r>
        <w:rPr>
          <w:rFonts w:ascii="Times New Roman" w:hAnsi="Times New Roman" w:cs="Times New Roman"/>
          <w:color w:val="000000" w:themeColor="text1"/>
          <w:szCs w:val="21"/>
          <w:shd w:val="clear" w:color="auto" w:fill="FFFFFF"/>
        </w:rPr>
        <w:t>项、省部级科技进步一等奖</w:t>
      </w:r>
      <w:r>
        <w:rPr>
          <w:rFonts w:ascii="Times New Roman" w:hAnsi="Times New Roman" w:cs="Times New Roman"/>
          <w:color w:val="000000" w:themeColor="text1"/>
          <w:szCs w:val="21"/>
          <w:shd w:val="clear" w:color="auto" w:fill="FFFFFF"/>
        </w:rPr>
        <w:t>2</w:t>
      </w:r>
      <w:r>
        <w:rPr>
          <w:rFonts w:ascii="Times New Roman" w:hAnsi="Times New Roman" w:cs="Times New Roman"/>
          <w:color w:val="000000" w:themeColor="text1"/>
          <w:szCs w:val="21"/>
          <w:shd w:val="clear" w:color="auto" w:fill="FFFFFF"/>
        </w:rPr>
        <w:t>项、军队科技进步二等奖</w:t>
      </w:r>
      <w:r>
        <w:rPr>
          <w:rFonts w:ascii="Times New Roman" w:hAnsi="Times New Roman" w:cs="Times New Roman"/>
          <w:color w:val="000000" w:themeColor="text1"/>
          <w:szCs w:val="21"/>
          <w:shd w:val="clear" w:color="auto" w:fill="FFFFFF"/>
        </w:rPr>
        <w:t>1</w:t>
      </w:r>
      <w:r>
        <w:rPr>
          <w:rFonts w:ascii="Times New Roman" w:hAnsi="Times New Roman" w:cs="Times New Roman"/>
          <w:color w:val="000000" w:themeColor="text1"/>
          <w:szCs w:val="21"/>
          <w:shd w:val="clear" w:color="auto" w:fill="FFFFFF"/>
        </w:rPr>
        <w:t>项，获</w:t>
      </w:r>
      <w:r>
        <w:rPr>
          <w:rFonts w:ascii="Times New Roman" w:hAnsi="Times New Roman" w:cs="Times New Roman"/>
          <w:color w:val="000000" w:themeColor="text1"/>
          <w:szCs w:val="21"/>
          <w:shd w:val="clear" w:color="auto" w:fill="FFFFFF"/>
        </w:rPr>
        <w:t>2016</w:t>
      </w:r>
      <w:r>
        <w:rPr>
          <w:rFonts w:ascii="Times New Roman" w:hAnsi="Times New Roman" w:cs="Times New Roman"/>
          <w:color w:val="000000" w:themeColor="text1"/>
          <w:szCs w:val="21"/>
          <w:shd w:val="clear" w:color="auto" w:fill="FFFFFF"/>
        </w:rPr>
        <w:t>年中国无损检测学会斯耐特奖</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创新贡献奖</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。发表论文</w:t>
      </w:r>
      <w:r>
        <w:rPr>
          <w:rFonts w:ascii="Times New Roman" w:hAnsi="Times New Roman" w:cs="Times New Roman"/>
          <w:color w:val="000000" w:themeColor="text1"/>
          <w:szCs w:val="21"/>
          <w:shd w:val="clear" w:color="auto" w:fill="FFFFFF"/>
        </w:rPr>
        <w:t>80</w:t>
      </w:r>
      <w:r>
        <w:rPr>
          <w:rFonts w:ascii="Times New Roman" w:hAnsi="Times New Roman" w:cs="Times New Roman"/>
          <w:color w:val="000000" w:themeColor="text1"/>
          <w:szCs w:val="21"/>
          <w:shd w:val="clear" w:color="auto" w:fill="FFFFFF"/>
        </w:rPr>
        <w:t>余篇，主持制订国家标准</w:t>
      </w:r>
      <w:r>
        <w:rPr>
          <w:rFonts w:ascii="Times New Roman" w:hAnsi="Times New Roman" w:cs="Times New Roman"/>
          <w:color w:val="000000" w:themeColor="text1"/>
          <w:szCs w:val="21"/>
          <w:shd w:val="clear" w:color="auto" w:fill="FFFFFF"/>
        </w:rPr>
        <w:t>2</w:t>
      </w:r>
      <w:r>
        <w:rPr>
          <w:rFonts w:ascii="Times New Roman" w:hAnsi="Times New Roman" w:cs="Times New Roman"/>
          <w:color w:val="000000" w:themeColor="text1"/>
          <w:szCs w:val="21"/>
          <w:shd w:val="clear" w:color="auto" w:fill="FFFFFF"/>
        </w:rPr>
        <w:t>项，授权美国专利</w:t>
      </w:r>
      <w:r>
        <w:rPr>
          <w:rFonts w:ascii="Times New Roman" w:hAnsi="Times New Roman" w:cs="Times New Roman"/>
          <w:color w:val="000000" w:themeColor="text1"/>
          <w:szCs w:val="21"/>
          <w:shd w:val="clear" w:color="auto" w:fill="FFFFFF"/>
        </w:rPr>
        <w:t>2</w:t>
      </w:r>
      <w:r>
        <w:rPr>
          <w:rFonts w:ascii="Times New Roman" w:hAnsi="Times New Roman" w:cs="Times New Roman"/>
          <w:color w:val="000000" w:themeColor="text1"/>
          <w:szCs w:val="21"/>
          <w:shd w:val="clear" w:color="auto" w:fill="FFFFFF"/>
        </w:rPr>
        <w:t>项，中国发明专利</w:t>
      </w:r>
      <w:r>
        <w:rPr>
          <w:rFonts w:ascii="Times New Roman" w:hAnsi="Times New Roman" w:cs="Times New Roman"/>
          <w:color w:val="000000" w:themeColor="text1"/>
          <w:szCs w:val="21"/>
          <w:shd w:val="clear" w:color="auto" w:fill="FFFFFF"/>
        </w:rPr>
        <w:t>7</w:t>
      </w:r>
      <w:r>
        <w:rPr>
          <w:rFonts w:ascii="Times New Roman" w:hAnsi="Times New Roman" w:cs="Times New Roman"/>
          <w:color w:val="000000" w:themeColor="text1"/>
          <w:szCs w:val="21"/>
          <w:shd w:val="clear" w:color="auto" w:fill="FFFFFF"/>
        </w:rPr>
        <w:t>项</w:t>
      </w:r>
      <w:r>
        <w:rPr>
          <w:rFonts w:ascii="Times New Roman" w:hAnsi="Times New Roman" w:cs="Times New Roman"/>
          <w:b/>
          <w:color w:val="000000" w:themeColor="text1"/>
          <w:szCs w:val="21"/>
          <w:shd w:val="clear" w:color="auto" w:fill="FFFFFF"/>
        </w:rPr>
        <w:t>。</w:t>
      </w:r>
    </w:p>
    <w:p w:rsidR="00792598" w:rsidRDefault="00BA6682">
      <w:pPr>
        <w:widowControl/>
        <w:shd w:val="clear" w:color="auto" w:fill="FFFFFF"/>
        <w:spacing w:line="360" w:lineRule="auto"/>
        <w:jc w:val="left"/>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5.</w:t>
      </w:r>
      <w:r>
        <w:rPr>
          <w:rFonts w:ascii="Times New Roman" w:hAnsi="Times New Roman" w:cs="Times New Roman"/>
          <w:b/>
          <w:color w:val="000000" w:themeColor="text1"/>
          <w:szCs w:val="21"/>
        </w:rPr>
        <w:t>《超声检测新技术</w:t>
      </w:r>
      <w:r>
        <w:rPr>
          <w:rFonts w:ascii="Times New Roman" w:hAnsi="Times New Roman" w:cs="Times New Roman"/>
          <w:b/>
          <w:color w:val="000000" w:themeColor="text1"/>
          <w:szCs w:val="21"/>
        </w:rPr>
        <w:t>应用中一些问题的探讨》</w:t>
      </w:r>
    </w:p>
    <w:p w:rsidR="00792598" w:rsidRDefault="00BA6682">
      <w:pPr>
        <w:widowControl/>
        <w:shd w:val="clear" w:color="auto" w:fill="FFFFFF"/>
        <w:spacing w:line="360" w:lineRule="auto"/>
        <w:jc w:val="left"/>
        <w:rPr>
          <w:rFonts w:ascii="Times New Roman" w:hAnsi="Times New Roman" w:cs="Times New Roman"/>
          <w:color w:val="000000" w:themeColor="text1"/>
          <w:kern w:val="0"/>
          <w:szCs w:val="21"/>
        </w:rPr>
      </w:pPr>
      <w:r>
        <w:rPr>
          <w:rFonts w:ascii="Times New Roman" w:hAnsi="Times New Roman" w:cs="Times New Roman"/>
          <w:bCs/>
          <w:color w:val="000000" w:themeColor="text1"/>
          <w:szCs w:val="21"/>
        </w:rPr>
        <w:t>报告人：</w:t>
      </w:r>
      <w:r>
        <w:rPr>
          <w:rFonts w:ascii="Times New Roman" w:hAnsi="Times New Roman" w:cs="Times New Roman"/>
          <w:color w:val="000000" w:themeColor="text1"/>
          <w:kern w:val="0"/>
          <w:szCs w:val="21"/>
        </w:rPr>
        <w:t>夏纪真</w:t>
      </w:r>
      <w:r>
        <w:rPr>
          <w:rFonts w:ascii="Times New Roman" w:hAnsi="Times New Roman" w:cs="Times New Roman" w:hint="eastAsia"/>
          <w:color w:val="000000" w:themeColor="text1"/>
          <w:kern w:val="0"/>
          <w:szCs w:val="21"/>
        </w:rPr>
        <w:t>，</w:t>
      </w:r>
      <w:r>
        <w:rPr>
          <w:rFonts w:ascii="Times New Roman" w:hAnsi="Times New Roman" w:cs="Times New Roman"/>
          <w:color w:val="000000" w:themeColor="text1"/>
          <w:kern w:val="0"/>
          <w:szCs w:val="21"/>
        </w:rPr>
        <w:t>高级工程师，男，汉族，</w:t>
      </w:r>
      <w:r>
        <w:rPr>
          <w:rFonts w:ascii="Times New Roman" w:hAnsi="Times New Roman" w:cs="Times New Roman"/>
          <w:color w:val="000000" w:themeColor="text1"/>
          <w:kern w:val="0"/>
          <w:szCs w:val="21"/>
        </w:rPr>
        <w:t>1947</w:t>
      </w:r>
      <w:r>
        <w:rPr>
          <w:rFonts w:ascii="Times New Roman" w:hAnsi="Times New Roman" w:cs="Times New Roman"/>
          <w:color w:val="000000" w:themeColor="text1"/>
          <w:kern w:val="0"/>
          <w:szCs w:val="21"/>
        </w:rPr>
        <w:t>年生于广州市，祖籍江苏高邮，</w:t>
      </w:r>
      <w:r>
        <w:rPr>
          <w:rFonts w:ascii="Times New Roman" w:hAnsi="Times New Roman" w:cs="Times New Roman"/>
          <w:color w:val="000000" w:themeColor="text1"/>
          <w:kern w:val="0"/>
          <w:szCs w:val="21"/>
        </w:rPr>
        <w:t>1987</w:t>
      </w:r>
      <w:r>
        <w:rPr>
          <w:rFonts w:ascii="Times New Roman" w:hAnsi="Times New Roman" w:cs="Times New Roman"/>
          <w:color w:val="000000" w:themeColor="text1"/>
          <w:kern w:val="0"/>
          <w:szCs w:val="21"/>
        </w:rPr>
        <w:t>年获得国家科技进步奖一等奖。</w:t>
      </w:r>
      <w:r>
        <w:rPr>
          <w:rFonts w:ascii="Times New Roman" w:hAnsi="Times New Roman" w:cs="Times New Roman"/>
          <w:color w:val="000000" w:themeColor="text1"/>
          <w:kern w:val="0"/>
          <w:szCs w:val="21"/>
        </w:rPr>
        <w:t>1991</w:t>
      </w:r>
      <w:r>
        <w:rPr>
          <w:rFonts w:ascii="Times New Roman" w:hAnsi="Times New Roman" w:cs="Times New Roman"/>
          <w:color w:val="000000" w:themeColor="text1"/>
          <w:kern w:val="0"/>
          <w:szCs w:val="21"/>
        </w:rPr>
        <w:t>年获得航空航天工业部有突出贡献的中青年科技专家称号</w:t>
      </w:r>
      <w:r>
        <w:rPr>
          <w:rFonts w:ascii="Times New Roman" w:hAnsi="Times New Roman" w:cs="Times New Roman"/>
          <w:color w:val="000000" w:themeColor="text1"/>
          <w:kern w:val="0"/>
          <w:szCs w:val="21"/>
        </w:rPr>
        <w:t>1992</w:t>
      </w:r>
      <w:r>
        <w:rPr>
          <w:rFonts w:ascii="Times New Roman" w:hAnsi="Times New Roman" w:cs="Times New Roman"/>
          <w:color w:val="000000" w:themeColor="text1"/>
          <w:kern w:val="0"/>
          <w:szCs w:val="21"/>
        </w:rPr>
        <w:t>年获得国务院授予的有突出贡献专家称号并终身享受国务院的政府特殊津贴。</w:t>
      </w:r>
      <w:r>
        <w:rPr>
          <w:rFonts w:ascii="Times New Roman" w:hAnsi="Times New Roman" w:cs="Times New Roman"/>
          <w:color w:val="000000" w:themeColor="text1"/>
          <w:kern w:val="0"/>
          <w:szCs w:val="21"/>
        </w:rPr>
        <w:t>2000</w:t>
      </w:r>
      <w:r>
        <w:rPr>
          <w:rFonts w:ascii="Times New Roman" w:hAnsi="Times New Roman" w:cs="Times New Roman"/>
          <w:color w:val="000000" w:themeColor="text1"/>
          <w:kern w:val="0"/>
          <w:szCs w:val="21"/>
        </w:rPr>
        <w:t>年创建并主持无损检测技术专业综合资讯网站</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《无损检测图书馆》（</w:t>
      </w:r>
      <w:hyperlink r:id="rId10" w:tgtFrame="_blank" w:history="1">
        <w:r>
          <w:rPr>
            <w:rFonts w:ascii="Times New Roman" w:hAnsi="Times New Roman" w:cs="Times New Roman"/>
            <w:color w:val="000000" w:themeColor="text1"/>
            <w:kern w:val="0"/>
            <w:szCs w:val="21"/>
            <w:u w:val="single"/>
          </w:rPr>
          <w:t>www.ndtinfo.net</w:t>
        </w:r>
      </w:hyperlink>
      <w:r>
        <w:rPr>
          <w:rFonts w:ascii="Times New Roman" w:hAnsi="Times New Roman" w:cs="Times New Roman"/>
          <w:color w:val="000000" w:themeColor="text1"/>
          <w:kern w:val="0"/>
          <w:szCs w:val="21"/>
        </w:rPr>
        <w:t>）至今。</w:t>
      </w:r>
      <w:r>
        <w:rPr>
          <w:rFonts w:ascii="Times New Roman" w:hAnsi="Times New Roman" w:cs="Times New Roman"/>
          <w:color w:val="000000" w:themeColor="text1"/>
          <w:kern w:val="0"/>
          <w:szCs w:val="21"/>
        </w:rPr>
        <w:t>2018</w:t>
      </w:r>
      <w:r>
        <w:rPr>
          <w:rFonts w:ascii="Times New Roman" w:hAnsi="Times New Roman" w:cs="Times New Roman"/>
          <w:color w:val="000000" w:themeColor="text1"/>
          <w:kern w:val="0"/>
          <w:szCs w:val="21"/>
        </w:rPr>
        <w:t>年获《远东无损检测新技术论坛》授予</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高山仰止奖</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2018</w:t>
      </w:r>
      <w:r>
        <w:rPr>
          <w:rFonts w:ascii="Times New Roman" w:hAnsi="Times New Roman" w:cs="Times New Roman"/>
          <w:color w:val="000000" w:themeColor="text1"/>
          <w:kern w:val="0"/>
          <w:szCs w:val="21"/>
        </w:rPr>
        <w:t>年获中国机械工程学会无损检测分会第三届</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百人奖</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之</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终身成就奖</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w:t>
      </w:r>
    </w:p>
    <w:p w:rsidR="00792598" w:rsidRDefault="00BA6682">
      <w:pPr>
        <w:widowControl/>
        <w:shd w:val="clear" w:color="auto" w:fill="FFFFFF"/>
        <w:spacing w:line="360" w:lineRule="auto"/>
        <w:jc w:val="left"/>
        <w:rPr>
          <w:rFonts w:ascii="Times New Roman" w:hAnsi="Times New Roman" w:cs="Times New Roman"/>
          <w:b/>
          <w:color w:val="000000" w:themeColor="text1"/>
          <w:szCs w:val="21"/>
        </w:rPr>
      </w:pPr>
      <w:r>
        <w:rPr>
          <w:rFonts w:ascii="Times New Roman" w:hAnsi="Times New Roman" w:cs="Times New Roman" w:hint="eastAsia"/>
          <w:b/>
          <w:color w:val="000000" w:themeColor="text1"/>
          <w:kern w:val="0"/>
          <w:szCs w:val="21"/>
        </w:rPr>
        <w:t>6.</w:t>
      </w:r>
      <w:r>
        <w:rPr>
          <w:rFonts w:ascii="Times New Roman" w:hAnsi="Times New Roman" w:cs="Times New Roman"/>
          <w:b/>
          <w:color w:val="000000" w:themeColor="text1"/>
          <w:kern w:val="0"/>
          <w:szCs w:val="21"/>
        </w:rPr>
        <w:t>《国际无损检测人员认证标准发展动态浅析》</w:t>
      </w:r>
    </w:p>
    <w:p w:rsidR="00792598" w:rsidRDefault="00BA6682">
      <w:pPr>
        <w:spacing w:line="360" w:lineRule="auto"/>
        <w:jc w:val="left"/>
        <w:rPr>
          <w:rFonts w:ascii="Times New Roman" w:hAnsi="Times New Roman" w:cs="Times New Roman"/>
          <w:color w:val="000000" w:themeColor="text1"/>
          <w:kern w:val="0"/>
          <w:szCs w:val="21"/>
        </w:rPr>
      </w:pPr>
      <w:r>
        <w:rPr>
          <w:rFonts w:ascii="Times New Roman" w:hAnsi="Times New Roman" w:cs="Times New Roman"/>
          <w:color w:val="000000" w:themeColor="text1"/>
          <w:szCs w:val="21"/>
        </w:rPr>
        <w:t>报告人：</w:t>
      </w:r>
      <w:r>
        <w:rPr>
          <w:rFonts w:ascii="Times New Roman" w:hAnsi="Times New Roman" w:cs="Times New Roman"/>
          <w:bCs/>
          <w:color w:val="000000" w:themeColor="text1"/>
          <w:kern w:val="0"/>
          <w:szCs w:val="21"/>
        </w:rPr>
        <w:t>蒋建生，</w:t>
      </w:r>
      <w:r>
        <w:rPr>
          <w:rFonts w:ascii="Times New Roman" w:hAnsi="Times New Roman" w:cs="Times New Roman"/>
          <w:color w:val="000000" w:themeColor="text1"/>
          <w:kern w:val="0"/>
          <w:szCs w:val="21"/>
        </w:rPr>
        <w:t>上海材料研究所机械工业无损检测事业部主任，无损检测中心主任，全国无损检测标准化技术委员会（</w:t>
      </w:r>
      <w:r>
        <w:rPr>
          <w:rFonts w:ascii="Times New Roman" w:hAnsi="Times New Roman" w:cs="Times New Roman"/>
          <w:color w:val="000000" w:themeColor="text1"/>
          <w:kern w:val="0"/>
          <w:szCs w:val="21"/>
        </w:rPr>
        <w:t>SAC/TC 56</w:t>
      </w:r>
      <w:r>
        <w:rPr>
          <w:rFonts w:ascii="Times New Roman" w:hAnsi="Times New Roman" w:cs="Times New Roman"/>
          <w:color w:val="000000" w:themeColor="text1"/>
          <w:kern w:val="0"/>
          <w:szCs w:val="21"/>
        </w:rPr>
        <w:t>）副主任</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中国无损检测学会副理事长（中国机械工程学会</w:t>
      </w:r>
      <w:r>
        <w:rPr>
          <w:rFonts w:ascii="Times New Roman" w:hAnsi="Times New Roman" w:cs="Times New Roman"/>
          <w:color w:val="000000" w:themeColor="text1"/>
          <w:kern w:val="0"/>
          <w:szCs w:val="21"/>
        </w:rPr>
        <w:t xml:space="preserve"> </w:t>
      </w:r>
      <w:r>
        <w:rPr>
          <w:rFonts w:ascii="Times New Roman" w:hAnsi="Times New Roman" w:cs="Times New Roman"/>
          <w:color w:val="000000" w:themeColor="text1"/>
          <w:kern w:val="0"/>
          <w:szCs w:val="21"/>
        </w:rPr>
        <w:t>无损检测分会</w:t>
      </w:r>
      <w:r>
        <w:rPr>
          <w:rFonts w:ascii="Times New Roman" w:hAnsi="Times New Roman" w:cs="Times New Roman"/>
          <w:color w:val="000000" w:themeColor="text1"/>
          <w:kern w:val="0"/>
          <w:szCs w:val="21"/>
        </w:rPr>
        <w:t xml:space="preserve"> </w:t>
      </w:r>
      <w:r>
        <w:rPr>
          <w:rFonts w:ascii="Times New Roman" w:hAnsi="Times New Roman" w:cs="Times New Roman"/>
          <w:color w:val="000000" w:themeColor="text1"/>
          <w:kern w:val="0"/>
          <w:szCs w:val="21"/>
        </w:rPr>
        <w:t>副主任委员）。</w:t>
      </w:r>
    </w:p>
    <w:p w:rsidR="00792598" w:rsidRDefault="00BA6682">
      <w:pPr>
        <w:widowControl/>
        <w:shd w:val="clear" w:color="auto" w:fill="FFFFFF"/>
        <w:spacing w:line="360" w:lineRule="auto"/>
        <w:jc w:val="left"/>
        <w:rPr>
          <w:rFonts w:ascii="Times New Roman" w:hAnsi="Times New Roman" w:cs="Times New Roman"/>
          <w:b/>
          <w:color w:val="000000" w:themeColor="text1"/>
          <w:kern w:val="0"/>
          <w:szCs w:val="21"/>
        </w:rPr>
      </w:pPr>
      <w:r>
        <w:rPr>
          <w:rFonts w:ascii="Times New Roman" w:hAnsi="Times New Roman" w:cs="Times New Roman" w:hint="eastAsia"/>
          <w:b/>
          <w:color w:val="000000" w:themeColor="text1"/>
          <w:kern w:val="0"/>
          <w:szCs w:val="21"/>
        </w:rPr>
        <w:t>7.</w:t>
      </w:r>
      <w:r>
        <w:rPr>
          <w:rFonts w:ascii="Times New Roman" w:hAnsi="Times New Roman" w:cs="Times New Roman"/>
          <w:b/>
          <w:color w:val="000000" w:themeColor="text1"/>
          <w:kern w:val="0"/>
          <w:szCs w:val="21"/>
        </w:rPr>
        <w:t>《便携式磁轭近表面缺陷检测能力的实验与验证方法探讨》</w:t>
      </w:r>
    </w:p>
    <w:p w:rsidR="00792598" w:rsidRDefault="00BA6682">
      <w:pPr>
        <w:widowControl/>
        <w:shd w:val="clear" w:color="auto" w:fill="FFFFFF"/>
        <w:spacing w:line="360" w:lineRule="auto"/>
        <w:jc w:val="left"/>
        <w:rPr>
          <w:rFonts w:ascii="Times New Roman" w:hAnsi="Times New Roman" w:cs="Times New Roman"/>
          <w:color w:val="000000" w:themeColor="text1"/>
          <w:szCs w:val="21"/>
        </w:rPr>
      </w:pPr>
      <w:r>
        <w:rPr>
          <w:rFonts w:ascii="Times New Roman" w:hAnsi="Times New Roman" w:cs="Times New Roman"/>
          <w:bCs/>
          <w:color w:val="000000" w:themeColor="text1"/>
          <w:szCs w:val="21"/>
        </w:rPr>
        <w:t>报告人：姚力</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1962</w:t>
      </w:r>
      <w:r>
        <w:rPr>
          <w:rFonts w:ascii="Times New Roman" w:hAnsi="Times New Roman" w:cs="Times New Roman"/>
          <w:color w:val="000000" w:themeColor="text1"/>
          <w:szCs w:val="21"/>
        </w:rPr>
        <w:t>生），男，高级工程师，四川省特种设备检验检测协会无损检测专委会暨四川省特种设备安全管理协会无损检测专家；主要从事磁粉、渗透、超声检测及声发射检测等、承压类特种设备检验及安全评价、</w:t>
      </w:r>
      <w:r>
        <w:rPr>
          <w:rFonts w:ascii="Times New Roman" w:hAnsi="Times New Roman" w:cs="Times New Roman"/>
          <w:color w:val="000000" w:themeColor="text1"/>
          <w:szCs w:val="21"/>
        </w:rPr>
        <w:t>I/II/III</w:t>
      </w:r>
      <w:r>
        <w:rPr>
          <w:rFonts w:ascii="Times New Roman" w:hAnsi="Times New Roman" w:cs="Times New Roman"/>
          <w:color w:val="000000" w:themeColor="text1"/>
          <w:szCs w:val="21"/>
        </w:rPr>
        <w:t>级无损检测人员培训考核等工作。</w:t>
      </w:r>
    </w:p>
    <w:p w:rsidR="00792598" w:rsidRDefault="00BA6682">
      <w:pPr>
        <w:widowControl/>
        <w:shd w:val="clear" w:color="auto" w:fill="FFFFFF"/>
        <w:spacing w:line="360" w:lineRule="auto"/>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8.</w:t>
      </w:r>
      <w:r>
        <w:rPr>
          <w:rFonts w:ascii="Times New Roman" w:hAnsi="Times New Roman" w:cs="Times New Roman"/>
          <w:color w:val="000000" w:themeColor="text1"/>
          <w:szCs w:val="21"/>
        </w:rPr>
        <w:t>其它报告邀请中。</w:t>
      </w:r>
    </w:p>
    <w:p w:rsidR="00792598" w:rsidRDefault="00BA6682">
      <w:pPr>
        <w:widowControl/>
        <w:spacing w:line="360" w:lineRule="auto"/>
        <w:jc w:val="left"/>
        <w:rPr>
          <w:rFonts w:ascii="Times New Roman" w:hAnsi="Times New Roman" w:cs="Times New Roman"/>
          <w:color w:val="000000" w:themeColor="text1"/>
          <w:kern w:val="0"/>
          <w:szCs w:val="21"/>
        </w:rPr>
      </w:pPr>
      <w:r>
        <w:rPr>
          <w:rFonts w:ascii="Times New Roman" w:hAnsi="Times New Roman" w:cs="Times New Roman"/>
          <w:b/>
          <w:bCs/>
          <w:color w:val="000000" w:themeColor="text1"/>
          <w:szCs w:val="21"/>
        </w:rPr>
        <w:lastRenderedPageBreak/>
        <w:t>学术论文交流：</w:t>
      </w:r>
      <w:r>
        <w:rPr>
          <w:rFonts w:ascii="Times New Roman" w:hAnsi="Times New Roman" w:cs="Times New Roman"/>
          <w:color w:val="000000" w:themeColor="text1"/>
          <w:szCs w:val="21"/>
        </w:rPr>
        <w:t>①</w:t>
      </w:r>
      <w:r>
        <w:rPr>
          <w:rFonts w:ascii="Times New Roman" w:hAnsi="Times New Roman" w:cs="Times New Roman"/>
          <w:color w:val="000000" w:themeColor="text1"/>
          <w:szCs w:val="21"/>
        </w:rPr>
        <w:t>各省获奖论文推荐一篇进行大会口头报告交流，并结合作者意愿推荐《机械》、《无损检测》、《无损探伤》杂志正刊发表；</w:t>
      </w:r>
      <w:r>
        <w:rPr>
          <w:rFonts w:ascii="Times New Roman" w:hAnsi="Times New Roman" w:cs="Times New Roman"/>
          <w:color w:val="000000" w:themeColor="text1"/>
          <w:szCs w:val="21"/>
        </w:rPr>
        <w:t>②</w:t>
      </w:r>
      <w:r>
        <w:rPr>
          <w:rFonts w:ascii="Times New Roman" w:hAnsi="Times New Roman" w:cs="Times New Roman"/>
          <w:color w:val="000000" w:themeColor="text1"/>
          <w:szCs w:val="21"/>
        </w:rPr>
        <w:t>：其它论文</w:t>
      </w:r>
      <w:r>
        <w:rPr>
          <w:rFonts w:ascii="Times New Roman" w:hAnsi="Times New Roman" w:cs="Times New Roman"/>
          <w:color w:val="000000" w:themeColor="text1"/>
          <w:kern w:val="0"/>
          <w:szCs w:val="21"/>
        </w:rPr>
        <w:t>按各省推荐一等奖</w:t>
      </w:r>
      <w:r>
        <w:rPr>
          <w:rFonts w:ascii="Times New Roman" w:hAnsi="Times New Roman" w:cs="Times New Roman"/>
          <w:color w:val="000000" w:themeColor="text1"/>
          <w:kern w:val="0"/>
          <w:szCs w:val="21"/>
        </w:rPr>
        <w:t xml:space="preserve"> 1 </w:t>
      </w:r>
      <w:r>
        <w:rPr>
          <w:rFonts w:ascii="Times New Roman" w:hAnsi="Times New Roman" w:cs="Times New Roman"/>
          <w:color w:val="000000" w:themeColor="text1"/>
          <w:kern w:val="0"/>
          <w:szCs w:val="21"/>
        </w:rPr>
        <w:t>篇、二等奖</w:t>
      </w:r>
      <w:r>
        <w:rPr>
          <w:rFonts w:ascii="Times New Roman" w:hAnsi="Times New Roman" w:cs="Times New Roman"/>
          <w:color w:val="000000" w:themeColor="text1"/>
          <w:kern w:val="0"/>
          <w:szCs w:val="21"/>
        </w:rPr>
        <w:t xml:space="preserve"> 2 </w:t>
      </w:r>
      <w:r>
        <w:rPr>
          <w:rFonts w:ascii="Times New Roman" w:hAnsi="Times New Roman" w:cs="Times New Roman"/>
          <w:color w:val="000000" w:themeColor="text1"/>
          <w:kern w:val="0"/>
          <w:szCs w:val="21"/>
        </w:rPr>
        <w:t>篇、三等奖</w:t>
      </w:r>
      <w:r>
        <w:rPr>
          <w:rFonts w:ascii="Times New Roman" w:hAnsi="Times New Roman" w:cs="Times New Roman"/>
          <w:color w:val="000000" w:themeColor="text1"/>
          <w:kern w:val="0"/>
          <w:szCs w:val="21"/>
        </w:rPr>
        <w:t xml:space="preserve"> 3 </w:t>
      </w:r>
      <w:r>
        <w:rPr>
          <w:rFonts w:ascii="Times New Roman" w:hAnsi="Times New Roman" w:cs="Times New Roman"/>
          <w:color w:val="000000" w:themeColor="text1"/>
          <w:kern w:val="0"/>
          <w:szCs w:val="21"/>
        </w:rPr>
        <w:t>篇，优秀奖若干。特别奖根据投稿情况确定，其它参选论文张贴交流。</w:t>
      </w:r>
      <w:r>
        <w:rPr>
          <w:rFonts w:ascii="Times New Roman" w:hAnsi="Times New Roman" w:cs="Times New Roman" w:hint="eastAsia"/>
          <w:color w:val="000000" w:themeColor="text1"/>
          <w:kern w:val="0"/>
          <w:szCs w:val="21"/>
        </w:rPr>
        <w:t>论文投稿：陆健</w:t>
      </w:r>
      <w:r>
        <w:rPr>
          <w:rFonts w:ascii="Times New Roman" w:hAnsi="Times New Roman" w:cs="Times New Roman" w:hint="eastAsia"/>
          <w:color w:val="000000" w:themeColor="text1"/>
          <w:kern w:val="0"/>
          <w:szCs w:val="21"/>
        </w:rPr>
        <w:t>13888661608</w:t>
      </w:r>
      <w:r>
        <w:rPr>
          <w:rFonts w:ascii="Times New Roman" w:hAnsi="Times New Roman" w:cs="Times New Roman" w:hint="eastAsia"/>
          <w:color w:val="000000" w:themeColor="text1"/>
          <w:kern w:val="0"/>
          <w:szCs w:val="21"/>
        </w:rPr>
        <w:t>，邮箱</w:t>
      </w:r>
      <w:r>
        <w:rPr>
          <w:rFonts w:ascii="Times New Roman" w:hAnsi="Times New Roman" w:cs="Times New Roman" w:hint="eastAsia"/>
          <w:color w:val="000000" w:themeColor="text1"/>
          <w:kern w:val="0"/>
          <w:szCs w:val="21"/>
        </w:rPr>
        <w:t>12282473332@qq.com.</w:t>
      </w:r>
      <w:r>
        <w:rPr>
          <w:rFonts w:ascii="Times New Roman" w:hAnsi="Times New Roman" w:cs="Times New Roman" w:hint="eastAsia"/>
          <w:color w:val="000000" w:themeColor="text1"/>
          <w:kern w:val="0"/>
          <w:szCs w:val="21"/>
        </w:rPr>
        <w:t>。</w:t>
      </w:r>
    </w:p>
    <w:p w:rsidR="00792598" w:rsidRDefault="00BA6682">
      <w:pPr>
        <w:widowControl/>
        <w:shd w:val="clear" w:color="auto" w:fill="FFFFFF"/>
        <w:spacing w:line="360" w:lineRule="auto"/>
        <w:jc w:val="left"/>
        <w:rPr>
          <w:rFonts w:ascii="Times New Roman" w:hAnsi="Times New Roman" w:cs="Times New Roman"/>
          <w:color w:val="000000" w:themeColor="text1"/>
          <w:szCs w:val="21"/>
        </w:rPr>
      </w:pPr>
      <w:r>
        <w:rPr>
          <w:rFonts w:ascii="Times New Roman" w:hAnsi="Times New Roman" w:cs="Times New Roman"/>
          <w:b/>
          <w:bCs/>
          <w:color w:val="000000" w:themeColor="text1"/>
          <w:szCs w:val="21"/>
        </w:rPr>
        <w:t>先进仪器展示：</w:t>
      </w:r>
      <w:r>
        <w:rPr>
          <w:rFonts w:ascii="Times New Roman" w:hAnsi="Times New Roman" w:cs="Times New Roman"/>
          <w:color w:val="000000" w:themeColor="text1"/>
          <w:szCs w:val="21"/>
        </w:rPr>
        <w:t>会议期间由数十家国内外无损检测设备器材研发机构和生产销售企业现场展示和销售检测设备和器材。</w:t>
      </w:r>
      <w:r>
        <w:rPr>
          <w:rFonts w:ascii="Times New Roman" w:hAnsi="Times New Roman" w:cs="Times New Roman" w:hint="eastAsia"/>
          <w:color w:val="000000" w:themeColor="text1"/>
          <w:szCs w:val="21"/>
        </w:rPr>
        <w:t>招商招展</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鲍宗川</w:t>
      </w:r>
      <w:r>
        <w:rPr>
          <w:rFonts w:ascii="Times New Roman" w:hAnsi="Times New Roman" w:cs="Times New Roman" w:hint="eastAsia"/>
          <w:color w:val="000000" w:themeColor="text1"/>
          <w:szCs w:val="21"/>
        </w:rPr>
        <w:t>13987164604</w:t>
      </w:r>
      <w:r>
        <w:rPr>
          <w:rFonts w:ascii="Times New Roman" w:hAnsi="Times New Roman" w:cs="Times New Roman" w:hint="eastAsia"/>
          <w:color w:val="000000" w:themeColor="text1"/>
          <w:szCs w:val="21"/>
        </w:rPr>
        <w:t>，邮箱</w:t>
      </w:r>
      <w:r>
        <w:rPr>
          <w:rFonts w:ascii="Times New Roman" w:hAnsi="Times New Roman" w:cs="Times New Roman" w:hint="eastAsia"/>
          <w:color w:val="000000" w:themeColor="text1"/>
          <w:szCs w:val="21"/>
        </w:rPr>
        <w:t>952315288@qq.com</w:t>
      </w:r>
      <w:r>
        <w:rPr>
          <w:rFonts w:ascii="Times New Roman" w:hAnsi="Times New Roman" w:cs="Times New Roman" w:hint="eastAsia"/>
          <w:color w:val="000000" w:themeColor="text1"/>
          <w:szCs w:val="21"/>
        </w:rPr>
        <w:t>。</w:t>
      </w:r>
    </w:p>
    <w:p w:rsidR="00792598" w:rsidRDefault="00BA6682">
      <w:pPr>
        <w:widowControl/>
        <w:snapToGrid w:val="0"/>
        <w:spacing w:line="360" w:lineRule="auto"/>
        <w:ind w:rightChars="-564" w:right="-1184"/>
        <w:jc w:val="left"/>
        <w:rPr>
          <w:rFonts w:ascii="Times New Roman" w:hAnsi="Times New Roman" w:cs="Times New Roman"/>
          <w:b/>
          <w:color w:val="000000" w:themeColor="text1"/>
          <w:szCs w:val="21"/>
        </w:rPr>
      </w:pPr>
      <w:r>
        <w:rPr>
          <w:rFonts w:ascii="Times New Roman" w:hAnsi="Times New Roman" w:cs="Times New Roman"/>
          <w:b/>
          <w:color w:val="000000" w:themeColor="text1"/>
          <w:szCs w:val="21"/>
        </w:rPr>
        <w:t>参会须知：</w:t>
      </w:r>
    </w:p>
    <w:p w:rsidR="00792598" w:rsidRDefault="00BA6682">
      <w:pPr>
        <w:widowControl/>
        <w:numPr>
          <w:ilvl w:val="0"/>
          <w:numId w:val="2"/>
        </w:numPr>
        <w:spacing w:line="360" w:lineRule="auto"/>
        <w:jc w:val="left"/>
        <w:rPr>
          <w:rFonts w:ascii="Times New Roman" w:hAnsi="Times New Roman" w:cs="Times New Roman"/>
          <w:color w:val="000000" w:themeColor="text1"/>
          <w:kern w:val="0"/>
          <w:szCs w:val="21"/>
        </w:rPr>
      </w:pPr>
      <w:r>
        <w:rPr>
          <w:rFonts w:ascii="Times New Roman" w:hAnsi="Times New Roman" w:cs="Times New Roman"/>
          <w:bCs/>
          <w:color w:val="000000" w:themeColor="text1"/>
          <w:szCs w:val="21"/>
        </w:rPr>
        <w:t>会议时间：</w:t>
      </w:r>
      <w:r>
        <w:rPr>
          <w:rFonts w:ascii="Times New Roman" w:hAnsi="Times New Roman" w:cs="Times New Roman"/>
          <w:color w:val="000000" w:themeColor="text1"/>
          <w:kern w:val="0"/>
          <w:szCs w:val="21"/>
        </w:rPr>
        <w:t>2019</w:t>
      </w:r>
      <w:r>
        <w:rPr>
          <w:rFonts w:ascii="Times New Roman" w:hAnsi="Times New Roman" w:cs="Times New Roman"/>
          <w:color w:val="000000" w:themeColor="text1"/>
          <w:kern w:val="0"/>
          <w:szCs w:val="21"/>
        </w:rPr>
        <w:t>年</w:t>
      </w:r>
      <w:r>
        <w:rPr>
          <w:rFonts w:ascii="Times New Roman" w:hAnsi="Times New Roman" w:cs="Times New Roman"/>
          <w:color w:val="000000" w:themeColor="text1"/>
          <w:kern w:val="0"/>
          <w:szCs w:val="21"/>
        </w:rPr>
        <w:t>9</w:t>
      </w:r>
      <w:r>
        <w:rPr>
          <w:rFonts w:ascii="Times New Roman" w:hAnsi="Times New Roman" w:cs="Times New Roman"/>
          <w:color w:val="000000" w:themeColor="text1"/>
          <w:kern w:val="0"/>
          <w:szCs w:val="21"/>
        </w:rPr>
        <w:t>月</w:t>
      </w:r>
      <w:r>
        <w:rPr>
          <w:rFonts w:ascii="Times New Roman" w:hAnsi="Times New Roman" w:cs="Times New Roman"/>
          <w:color w:val="000000" w:themeColor="text1"/>
          <w:kern w:val="0"/>
          <w:szCs w:val="21"/>
        </w:rPr>
        <w:t>27-30</w:t>
      </w:r>
      <w:r>
        <w:rPr>
          <w:rFonts w:ascii="Times New Roman" w:hAnsi="Times New Roman" w:cs="Times New Roman"/>
          <w:color w:val="000000" w:themeColor="text1"/>
          <w:kern w:val="0"/>
          <w:szCs w:val="21"/>
        </w:rPr>
        <w:t>日（</w:t>
      </w:r>
      <w:r>
        <w:rPr>
          <w:rFonts w:ascii="Times New Roman" w:hAnsi="Times New Roman" w:cs="Times New Roman"/>
          <w:color w:val="000000" w:themeColor="text1"/>
          <w:kern w:val="0"/>
          <w:szCs w:val="21"/>
        </w:rPr>
        <w:t>27</w:t>
      </w:r>
      <w:r>
        <w:rPr>
          <w:rFonts w:ascii="Times New Roman" w:hAnsi="Times New Roman" w:cs="Times New Roman"/>
          <w:color w:val="000000" w:themeColor="text1"/>
          <w:kern w:val="0"/>
          <w:szCs w:val="21"/>
        </w:rPr>
        <w:t>日报到，</w:t>
      </w:r>
      <w:r>
        <w:rPr>
          <w:rFonts w:ascii="Times New Roman" w:hAnsi="Times New Roman" w:cs="Times New Roman"/>
          <w:color w:val="000000" w:themeColor="text1"/>
          <w:kern w:val="0"/>
          <w:szCs w:val="21"/>
        </w:rPr>
        <w:t>30</w:t>
      </w:r>
      <w:r>
        <w:rPr>
          <w:rFonts w:ascii="Times New Roman" w:hAnsi="Times New Roman" w:cs="Times New Roman"/>
          <w:color w:val="000000" w:themeColor="text1"/>
          <w:kern w:val="0"/>
          <w:szCs w:val="21"/>
        </w:rPr>
        <w:t>日自由讨论）。</w:t>
      </w:r>
    </w:p>
    <w:p w:rsidR="00792598" w:rsidRDefault="00BA6682">
      <w:pPr>
        <w:widowControl/>
        <w:spacing w:line="360" w:lineRule="auto"/>
        <w:jc w:val="left"/>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会议地点：兵器工业昆明疗养院世纪王朝大酒店位于昆明市西山区滇池路七公里红塔西路怡兴路</w:t>
      </w:r>
      <w:r>
        <w:rPr>
          <w:rFonts w:ascii="Times New Roman" w:hAnsi="Times New Roman" w:cs="Times New Roman"/>
          <w:color w:val="000000" w:themeColor="text1"/>
          <w:kern w:val="0"/>
          <w:szCs w:val="21"/>
        </w:rPr>
        <w:t xml:space="preserve"> 2 </w:t>
      </w:r>
      <w:r>
        <w:rPr>
          <w:rFonts w:ascii="Times New Roman" w:hAnsi="Times New Roman" w:cs="Times New Roman"/>
          <w:color w:val="000000" w:themeColor="text1"/>
          <w:kern w:val="0"/>
          <w:szCs w:val="21"/>
        </w:rPr>
        <w:t>号（见附件一）。</w:t>
      </w:r>
    </w:p>
    <w:p w:rsidR="00792598" w:rsidRDefault="00BA6682">
      <w:pPr>
        <w:widowControl/>
        <w:numPr>
          <w:ilvl w:val="0"/>
          <w:numId w:val="2"/>
        </w:numPr>
        <w:spacing w:line="360" w:lineRule="auto"/>
        <w:jc w:val="left"/>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会议代表注册费：</w:t>
      </w:r>
      <w:r>
        <w:rPr>
          <w:rFonts w:ascii="Times New Roman" w:hAnsi="Times New Roman" w:cs="Times New Roman"/>
          <w:color w:val="000000" w:themeColor="text1"/>
          <w:kern w:val="0"/>
          <w:szCs w:val="21"/>
        </w:rPr>
        <w:t>1000</w:t>
      </w:r>
      <w:r>
        <w:rPr>
          <w:rFonts w:ascii="Times New Roman" w:hAnsi="Times New Roman" w:cs="Times New Roman"/>
          <w:color w:val="000000" w:themeColor="text1"/>
          <w:kern w:val="0"/>
          <w:szCs w:val="21"/>
        </w:rPr>
        <w:t>元</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人</w:t>
      </w:r>
      <w:r>
        <w:rPr>
          <w:rFonts w:ascii="Times New Roman" w:hAnsi="Times New Roman" w:cs="Times New Roman" w:hint="eastAsia"/>
          <w:color w:val="000000" w:themeColor="text1"/>
          <w:kern w:val="0"/>
          <w:szCs w:val="21"/>
        </w:rPr>
        <w:t>，学生</w:t>
      </w:r>
      <w:r>
        <w:rPr>
          <w:rFonts w:ascii="Times New Roman" w:hAnsi="Times New Roman" w:cs="Times New Roman" w:hint="eastAsia"/>
          <w:color w:val="000000" w:themeColor="text1"/>
          <w:kern w:val="0"/>
          <w:szCs w:val="21"/>
        </w:rPr>
        <w:t>500</w:t>
      </w:r>
      <w:r>
        <w:rPr>
          <w:rFonts w:ascii="Times New Roman" w:hAnsi="Times New Roman" w:cs="Times New Roman" w:hint="eastAsia"/>
          <w:color w:val="000000" w:themeColor="text1"/>
          <w:kern w:val="0"/>
          <w:szCs w:val="21"/>
        </w:rPr>
        <w:t>元</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含会务费、资料费</w:t>
      </w:r>
      <w:r>
        <w:rPr>
          <w:rFonts w:ascii="Times New Roman" w:hAnsi="Times New Roman" w:cs="Times New Roman" w:hint="eastAsia"/>
          <w:color w:val="000000" w:themeColor="text1"/>
          <w:kern w:val="0"/>
          <w:szCs w:val="21"/>
        </w:rPr>
        <w:t>，</w:t>
      </w:r>
      <w:r>
        <w:rPr>
          <w:rFonts w:ascii="Times New Roman" w:hAnsi="Times New Roman" w:cs="Times New Roman" w:hint="eastAsia"/>
          <w:color w:val="000000" w:themeColor="text1"/>
          <w:kern w:val="0"/>
          <w:szCs w:val="21"/>
        </w:rPr>
        <w:t>正</w:t>
      </w:r>
      <w:r>
        <w:rPr>
          <w:rFonts w:ascii="Times New Roman" w:hAnsi="Times New Roman" w:cs="Times New Roman" w:hint="eastAsia"/>
          <w:color w:val="000000" w:themeColor="text1"/>
          <w:kern w:val="0"/>
          <w:szCs w:val="21"/>
        </w:rPr>
        <w:t>餐</w:t>
      </w:r>
      <w:r>
        <w:rPr>
          <w:rFonts w:ascii="Times New Roman" w:hAnsi="Times New Roman" w:cs="Times New Roman" w:hint="eastAsia"/>
          <w:color w:val="000000" w:themeColor="text1"/>
          <w:kern w:val="0"/>
          <w:szCs w:val="21"/>
        </w:rPr>
        <w:t>5</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w:t>
      </w:r>
    </w:p>
    <w:p w:rsidR="00792598" w:rsidRDefault="00BA6682">
      <w:pPr>
        <w:widowControl/>
        <w:numPr>
          <w:ilvl w:val="0"/>
          <w:numId w:val="2"/>
        </w:numPr>
        <w:spacing w:line="360" w:lineRule="auto"/>
        <w:jc w:val="left"/>
        <w:rPr>
          <w:rFonts w:ascii="Times New Roman" w:hAnsi="Times New Roman" w:cs="Times New Roman"/>
          <w:b/>
          <w:bCs/>
          <w:color w:val="000000" w:themeColor="text1"/>
          <w:kern w:val="0"/>
          <w:szCs w:val="21"/>
        </w:rPr>
      </w:pPr>
      <w:r>
        <w:rPr>
          <w:rFonts w:ascii="Times New Roman" w:hAnsi="Times New Roman" w:cs="Times New Roman" w:hint="eastAsia"/>
          <w:color w:val="000000" w:themeColor="text1"/>
          <w:kern w:val="0"/>
          <w:szCs w:val="21"/>
        </w:rPr>
        <w:t>会务组</w:t>
      </w:r>
      <w:r>
        <w:rPr>
          <w:rFonts w:ascii="Times New Roman" w:hAnsi="Times New Roman" w:cs="Times New Roman"/>
          <w:color w:val="000000" w:themeColor="text1"/>
          <w:kern w:val="0"/>
          <w:szCs w:val="21"/>
        </w:rPr>
        <w:t>秘书处</w:t>
      </w:r>
    </w:p>
    <w:p w:rsidR="00792598" w:rsidRDefault="00BA6682">
      <w:pPr>
        <w:widowControl/>
        <w:spacing w:line="360" w:lineRule="auto"/>
        <w:ind w:firstLineChars="200" w:firstLine="420"/>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会议报道：张会苍</w:t>
      </w:r>
      <w:r>
        <w:rPr>
          <w:rFonts w:ascii="Times New Roman" w:hAnsi="Times New Roman" w:cs="Times New Roman" w:hint="eastAsia"/>
          <w:color w:val="000000" w:themeColor="text1"/>
          <w:kern w:val="0"/>
          <w:szCs w:val="21"/>
        </w:rPr>
        <w:t>13908862994</w:t>
      </w:r>
      <w:r>
        <w:rPr>
          <w:rFonts w:ascii="Times New Roman" w:hAnsi="Times New Roman" w:cs="Times New Roman" w:hint="eastAsia"/>
          <w:color w:val="000000" w:themeColor="text1"/>
          <w:kern w:val="0"/>
          <w:szCs w:val="21"/>
        </w:rPr>
        <w:t>，念孝兵</w:t>
      </w:r>
      <w:r>
        <w:rPr>
          <w:rFonts w:ascii="Times New Roman" w:hAnsi="Times New Roman" w:cs="Times New Roman" w:hint="eastAsia"/>
          <w:color w:val="000000" w:themeColor="text1"/>
          <w:kern w:val="0"/>
          <w:szCs w:val="21"/>
        </w:rPr>
        <w:t>13700681389</w:t>
      </w:r>
      <w:r>
        <w:rPr>
          <w:rFonts w:ascii="Times New Roman" w:hAnsi="Times New Roman" w:cs="Times New Roman" w:hint="eastAsia"/>
          <w:color w:val="000000" w:themeColor="text1"/>
          <w:kern w:val="0"/>
          <w:szCs w:val="21"/>
        </w:rPr>
        <w:t>，</w:t>
      </w:r>
      <w:r>
        <w:rPr>
          <w:rFonts w:ascii="Times New Roman" w:hAnsi="Times New Roman" w:cs="Times New Roman"/>
          <w:color w:val="000000" w:themeColor="text1"/>
          <w:kern w:val="0"/>
          <w:szCs w:val="21"/>
        </w:rPr>
        <w:t>杨建波</w:t>
      </w:r>
      <w:r>
        <w:rPr>
          <w:rFonts w:ascii="Times New Roman" w:hAnsi="Times New Roman" w:cs="Times New Roman"/>
          <w:color w:val="000000" w:themeColor="text1"/>
          <w:kern w:val="0"/>
          <w:szCs w:val="21"/>
        </w:rPr>
        <w:t>15887810624</w:t>
      </w:r>
      <w:r>
        <w:rPr>
          <w:rFonts w:ascii="Times New Roman" w:hAnsi="Times New Roman" w:cs="Times New Roman" w:hint="eastAsia"/>
          <w:color w:val="000000" w:themeColor="text1"/>
          <w:kern w:val="0"/>
          <w:szCs w:val="21"/>
        </w:rPr>
        <w:t>；</w:t>
      </w:r>
    </w:p>
    <w:p w:rsidR="00792598" w:rsidRDefault="00BA6682">
      <w:pPr>
        <w:widowControl/>
        <w:spacing w:line="360" w:lineRule="auto"/>
        <w:ind w:firstLineChars="200" w:firstLine="420"/>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会议接待：杨志华</w:t>
      </w:r>
      <w:r>
        <w:rPr>
          <w:rFonts w:ascii="Times New Roman" w:hAnsi="Times New Roman" w:cs="Times New Roman" w:hint="eastAsia"/>
          <w:color w:val="000000" w:themeColor="text1"/>
          <w:kern w:val="0"/>
          <w:szCs w:val="21"/>
        </w:rPr>
        <w:t>13808734731</w:t>
      </w:r>
      <w:r>
        <w:rPr>
          <w:rFonts w:ascii="Times New Roman" w:hAnsi="Times New Roman" w:cs="Times New Roman" w:hint="eastAsia"/>
          <w:color w:val="000000" w:themeColor="text1"/>
          <w:kern w:val="0"/>
          <w:szCs w:val="21"/>
        </w:rPr>
        <w:t>，毛伟</w:t>
      </w:r>
      <w:r>
        <w:rPr>
          <w:rFonts w:ascii="Times New Roman" w:hAnsi="Times New Roman" w:cs="Times New Roman" w:hint="eastAsia"/>
          <w:color w:val="000000" w:themeColor="text1"/>
          <w:kern w:val="0"/>
          <w:szCs w:val="21"/>
        </w:rPr>
        <w:t>13577186245</w:t>
      </w:r>
      <w:r>
        <w:rPr>
          <w:rFonts w:ascii="Times New Roman" w:hAnsi="Times New Roman" w:cs="Times New Roman" w:hint="eastAsia"/>
          <w:color w:val="000000" w:themeColor="text1"/>
          <w:kern w:val="0"/>
          <w:szCs w:val="21"/>
        </w:rPr>
        <w:t>；</w:t>
      </w:r>
    </w:p>
    <w:p w:rsidR="00792598" w:rsidRDefault="00BA6682">
      <w:pPr>
        <w:widowControl/>
        <w:spacing w:line="360" w:lineRule="auto"/>
        <w:ind w:firstLineChars="200" w:firstLine="420"/>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应急处理：蒋德祥</w:t>
      </w:r>
      <w:r>
        <w:rPr>
          <w:rFonts w:ascii="Times New Roman" w:hAnsi="Times New Roman" w:cs="Times New Roman" w:hint="eastAsia"/>
          <w:color w:val="000000" w:themeColor="text1"/>
          <w:kern w:val="0"/>
          <w:szCs w:val="21"/>
        </w:rPr>
        <w:t>13700642960</w:t>
      </w:r>
      <w:r>
        <w:rPr>
          <w:rFonts w:ascii="Times New Roman" w:hAnsi="Times New Roman" w:cs="Times New Roman" w:hint="eastAsia"/>
          <w:color w:val="000000" w:themeColor="text1"/>
          <w:kern w:val="0"/>
          <w:szCs w:val="21"/>
        </w:rPr>
        <w:t>，聂更生</w:t>
      </w:r>
      <w:r>
        <w:rPr>
          <w:rFonts w:ascii="Times New Roman" w:hAnsi="Times New Roman" w:cs="Times New Roman" w:hint="eastAsia"/>
          <w:color w:val="000000" w:themeColor="text1"/>
          <w:kern w:val="0"/>
          <w:szCs w:val="21"/>
        </w:rPr>
        <w:t>13888660700</w:t>
      </w:r>
      <w:r>
        <w:rPr>
          <w:rFonts w:ascii="Times New Roman" w:hAnsi="Times New Roman" w:cs="Times New Roman" w:hint="eastAsia"/>
          <w:color w:val="000000" w:themeColor="text1"/>
          <w:kern w:val="0"/>
          <w:szCs w:val="21"/>
        </w:rPr>
        <w:t>。</w:t>
      </w:r>
    </w:p>
    <w:p w:rsidR="00792598" w:rsidRDefault="00BA6682">
      <w:pPr>
        <w:widowControl/>
        <w:spacing w:line="360" w:lineRule="auto"/>
        <w:ind w:firstLineChars="200" w:firstLine="422"/>
        <w:jc w:val="left"/>
        <w:rPr>
          <w:rFonts w:ascii="Times New Roman" w:hAnsi="Times New Roman" w:cs="Times New Roman"/>
          <w:b/>
          <w:bCs/>
          <w:color w:val="000000" w:themeColor="text1"/>
          <w:kern w:val="0"/>
          <w:szCs w:val="21"/>
        </w:rPr>
      </w:pPr>
      <w:r>
        <w:rPr>
          <w:rFonts w:ascii="Times New Roman" w:hAnsi="Times New Roman" w:cs="Times New Roman" w:hint="eastAsia"/>
          <w:b/>
          <w:bCs/>
          <w:color w:val="000000" w:themeColor="text1"/>
          <w:kern w:val="0"/>
          <w:szCs w:val="21"/>
        </w:rPr>
        <w:t>参会</w:t>
      </w:r>
      <w:r>
        <w:rPr>
          <w:rFonts w:ascii="Times New Roman" w:hAnsi="Times New Roman" w:cs="Times New Roman"/>
          <w:b/>
          <w:bCs/>
          <w:color w:val="000000" w:themeColor="text1"/>
          <w:kern w:val="0"/>
          <w:szCs w:val="21"/>
        </w:rPr>
        <w:t>回执投寄截止：</w:t>
      </w:r>
      <w:r>
        <w:rPr>
          <w:rFonts w:ascii="Times New Roman" w:hAnsi="Times New Roman" w:cs="Times New Roman"/>
          <w:b/>
          <w:bCs/>
          <w:color w:val="000000" w:themeColor="text1"/>
          <w:kern w:val="0"/>
          <w:szCs w:val="21"/>
        </w:rPr>
        <w:t>2019</w:t>
      </w:r>
      <w:r>
        <w:rPr>
          <w:rFonts w:ascii="Times New Roman" w:hAnsi="Times New Roman" w:cs="Times New Roman"/>
          <w:b/>
          <w:bCs/>
          <w:color w:val="000000" w:themeColor="text1"/>
          <w:kern w:val="0"/>
          <w:szCs w:val="21"/>
        </w:rPr>
        <w:t>年</w:t>
      </w:r>
      <w:r>
        <w:rPr>
          <w:rFonts w:ascii="Times New Roman" w:hAnsi="Times New Roman" w:cs="Times New Roman"/>
          <w:b/>
          <w:bCs/>
          <w:color w:val="000000" w:themeColor="text1"/>
          <w:kern w:val="0"/>
          <w:szCs w:val="21"/>
        </w:rPr>
        <w:t>8</w:t>
      </w:r>
      <w:r>
        <w:rPr>
          <w:rFonts w:ascii="Times New Roman" w:hAnsi="Times New Roman" w:cs="Times New Roman"/>
          <w:b/>
          <w:bCs/>
          <w:color w:val="000000" w:themeColor="text1"/>
          <w:kern w:val="0"/>
          <w:szCs w:val="21"/>
        </w:rPr>
        <w:t>月</w:t>
      </w:r>
      <w:r>
        <w:rPr>
          <w:rFonts w:ascii="Times New Roman" w:hAnsi="Times New Roman" w:cs="Times New Roman"/>
          <w:b/>
          <w:bCs/>
          <w:color w:val="000000" w:themeColor="text1"/>
          <w:kern w:val="0"/>
          <w:szCs w:val="21"/>
        </w:rPr>
        <w:t>30</w:t>
      </w:r>
      <w:r>
        <w:rPr>
          <w:rFonts w:ascii="Times New Roman" w:hAnsi="Times New Roman" w:cs="Times New Roman"/>
          <w:b/>
          <w:bCs/>
          <w:color w:val="000000" w:themeColor="text1"/>
          <w:kern w:val="0"/>
          <w:szCs w:val="21"/>
        </w:rPr>
        <w:t>日前邮箱</w:t>
      </w:r>
      <w:r>
        <w:rPr>
          <w:rFonts w:ascii="Times New Roman" w:hAnsi="Times New Roman" w:cs="Times New Roman"/>
          <w:b/>
          <w:bCs/>
          <w:color w:val="000000" w:themeColor="text1"/>
          <w:kern w:val="0"/>
          <w:szCs w:val="21"/>
        </w:rPr>
        <w:t>654319006@qq.com</w:t>
      </w:r>
      <w:r>
        <w:rPr>
          <w:rFonts w:ascii="Times New Roman" w:hAnsi="Times New Roman" w:cs="Times New Roman"/>
          <w:b/>
          <w:bCs/>
          <w:color w:val="000000" w:themeColor="text1"/>
          <w:kern w:val="0"/>
          <w:szCs w:val="21"/>
        </w:rPr>
        <w:t>（见附件二）。</w:t>
      </w:r>
    </w:p>
    <w:p w:rsidR="00792598" w:rsidRDefault="00BA6682">
      <w:pPr>
        <w:widowControl/>
        <w:numPr>
          <w:ilvl w:val="0"/>
          <w:numId w:val="2"/>
        </w:numPr>
        <w:spacing w:line="360" w:lineRule="auto"/>
        <w:ind w:rightChars="-113" w:right="-237"/>
        <w:jc w:val="left"/>
        <w:rPr>
          <w:rFonts w:ascii="Times New Roman" w:hAnsi="Times New Roman" w:cs="Times New Roman"/>
          <w:color w:val="000000" w:themeColor="text1"/>
          <w:kern w:val="0"/>
          <w:szCs w:val="21"/>
        </w:rPr>
      </w:pPr>
      <w:r w:rsidRPr="000B5179">
        <w:rPr>
          <w:rFonts w:ascii="Times New Roman" w:hAnsi="Times New Roman" w:cs="Times New Roman"/>
          <w:b/>
          <w:color w:val="000000" w:themeColor="text1"/>
          <w:kern w:val="0"/>
          <w:szCs w:val="21"/>
        </w:rPr>
        <w:t>住宿</w:t>
      </w:r>
      <w:r>
        <w:rPr>
          <w:rFonts w:ascii="Times New Roman" w:hAnsi="Times New Roman" w:cs="Times New Roman"/>
          <w:color w:val="000000" w:themeColor="text1"/>
          <w:kern w:val="0"/>
          <w:szCs w:val="21"/>
        </w:rPr>
        <w:t>：宿统一安排，费用自理。住宿</w:t>
      </w:r>
      <w:r>
        <w:rPr>
          <w:rFonts w:ascii="Times New Roman" w:hAnsi="Times New Roman" w:cs="Times New Roman"/>
          <w:color w:val="000000" w:themeColor="text1"/>
          <w:kern w:val="0"/>
          <w:szCs w:val="21"/>
        </w:rPr>
        <w:t>①</w:t>
      </w:r>
      <w:r>
        <w:rPr>
          <w:rFonts w:ascii="Times New Roman" w:hAnsi="Times New Roman" w:cs="Times New Roman"/>
          <w:color w:val="000000" w:themeColor="text1"/>
          <w:kern w:val="0"/>
          <w:szCs w:val="21"/>
        </w:rPr>
        <w:t>世纪王朝大酒店</w:t>
      </w:r>
      <w:r>
        <w:rPr>
          <w:rFonts w:ascii="Times New Roman" w:hAnsi="Times New Roman" w:cs="Times New Roman" w:hint="eastAsia"/>
          <w:color w:val="000000" w:themeColor="text1"/>
          <w:kern w:val="0"/>
          <w:szCs w:val="21"/>
        </w:rPr>
        <w:t>标</w:t>
      </w:r>
      <w:r>
        <w:rPr>
          <w:rFonts w:ascii="Times New Roman" w:hAnsi="Times New Roman" w:cs="Times New Roman"/>
          <w:color w:val="000000" w:themeColor="text1"/>
          <w:kern w:val="0"/>
          <w:szCs w:val="21"/>
        </w:rPr>
        <w:t>房：</w:t>
      </w:r>
      <w:r>
        <w:rPr>
          <w:rFonts w:ascii="Times New Roman" w:hAnsi="Times New Roman" w:cs="Times New Roman"/>
          <w:color w:val="000000" w:themeColor="text1"/>
          <w:kern w:val="0"/>
          <w:szCs w:val="21"/>
        </w:rPr>
        <w:t xml:space="preserve">380 </w:t>
      </w:r>
      <w:r>
        <w:rPr>
          <w:rFonts w:ascii="Times New Roman" w:hAnsi="Times New Roman" w:cs="Times New Roman"/>
          <w:color w:val="000000" w:themeColor="text1"/>
          <w:kern w:val="0"/>
          <w:szCs w:val="21"/>
        </w:rPr>
        <w:t>元</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单、双标间（含双早）。住宿</w:t>
      </w:r>
      <w:r>
        <w:rPr>
          <w:rFonts w:ascii="Times New Roman" w:hAnsi="Times New Roman" w:cs="Times New Roman"/>
          <w:color w:val="000000" w:themeColor="text1"/>
          <w:kern w:val="0"/>
          <w:szCs w:val="21"/>
        </w:rPr>
        <w:t>②</w:t>
      </w:r>
      <w:r>
        <w:rPr>
          <w:rFonts w:ascii="Times New Roman" w:hAnsi="Times New Roman" w:cs="Times New Roman"/>
          <w:color w:val="000000" w:themeColor="text1"/>
          <w:kern w:val="0"/>
          <w:szCs w:val="21"/>
        </w:rPr>
        <w:t>世纪王朝大酒店车房住宿：</w:t>
      </w:r>
      <w:r>
        <w:rPr>
          <w:rFonts w:ascii="Times New Roman" w:hAnsi="Times New Roman" w:cs="Times New Roman"/>
          <w:color w:val="000000" w:themeColor="text1"/>
          <w:kern w:val="0"/>
          <w:szCs w:val="21"/>
        </w:rPr>
        <w:t>600</w:t>
      </w:r>
      <w:r>
        <w:rPr>
          <w:rFonts w:ascii="Times New Roman" w:hAnsi="Times New Roman" w:cs="Times New Roman"/>
          <w:color w:val="000000" w:themeColor="text1"/>
          <w:kern w:val="0"/>
          <w:szCs w:val="21"/>
        </w:rPr>
        <w:t>元</w:t>
      </w: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辆（晚）（双标间、双卫、一厅，含双早）。（以上住宿价格均为会务组与酒店协议价），周边其他酒店无会议协议价，为避免国庆期间房源紧张，建议提前</w:t>
      </w:r>
      <w:r>
        <w:rPr>
          <w:rFonts w:ascii="Times New Roman" w:hAnsi="Times New Roman" w:cs="Times New Roman" w:hint="eastAsia"/>
          <w:color w:val="000000" w:themeColor="text1"/>
          <w:kern w:val="0"/>
          <w:szCs w:val="21"/>
        </w:rPr>
        <w:t>向酒店</w:t>
      </w:r>
      <w:r>
        <w:rPr>
          <w:rFonts w:ascii="Times New Roman" w:hAnsi="Times New Roman" w:cs="Times New Roman"/>
          <w:color w:val="000000" w:themeColor="text1"/>
          <w:kern w:val="0"/>
          <w:szCs w:val="21"/>
        </w:rPr>
        <w:t>预订</w:t>
      </w:r>
      <w:r>
        <w:rPr>
          <w:rFonts w:ascii="Times New Roman" w:hAnsi="Times New Roman" w:cs="Times New Roman" w:hint="eastAsia"/>
          <w:color w:val="000000" w:themeColor="text1"/>
          <w:kern w:val="0"/>
          <w:szCs w:val="21"/>
        </w:rPr>
        <w:t>，</w:t>
      </w:r>
      <w:r>
        <w:rPr>
          <w:rFonts w:ascii="Times New Roman" w:hAnsi="Times New Roman" w:cs="Times New Roman" w:hint="eastAsia"/>
          <w:b/>
          <w:bCs/>
          <w:color w:val="000000" w:themeColor="text1"/>
          <w:kern w:val="0"/>
          <w:szCs w:val="21"/>
        </w:rPr>
        <w:t>住宿</w:t>
      </w:r>
      <w:r>
        <w:rPr>
          <w:rFonts w:asciiTheme="minorEastAsia" w:hAnsiTheme="minorEastAsia" w:cstheme="minorEastAsia" w:hint="eastAsia"/>
          <w:b/>
          <w:bCs/>
          <w:color w:val="000000" w:themeColor="text1"/>
          <w:szCs w:val="21"/>
        </w:rPr>
        <w:t>总台</w:t>
      </w:r>
      <w:r>
        <w:rPr>
          <w:rFonts w:asciiTheme="minorEastAsia" w:hAnsiTheme="minorEastAsia" w:cstheme="minorEastAsia" w:hint="eastAsia"/>
          <w:b/>
          <w:bCs/>
          <w:color w:val="000000" w:themeColor="text1"/>
          <w:szCs w:val="21"/>
        </w:rPr>
        <w:t>联系</w:t>
      </w:r>
      <w:r>
        <w:rPr>
          <w:rFonts w:asciiTheme="minorEastAsia" w:hAnsiTheme="minorEastAsia" w:cstheme="minorEastAsia" w:hint="eastAsia"/>
          <w:b/>
          <w:bCs/>
          <w:color w:val="000000" w:themeColor="text1"/>
          <w:szCs w:val="21"/>
        </w:rPr>
        <w:t>电话：</w:t>
      </w:r>
      <w:r>
        <w:rPr>
          <w:rFonts w:asciiTheme="minorEastAsia" w:hAnsiTheme="minorEastAsia" w:cstheme="minorEastAsia" w:hint="eastAsia"/>
          <w:b/>
          <w:bCs/>
          <w:color w:val="000000" w:themeColor="text1"/>
          <w:szCs w:val="21"/>
        </w:rPr>
        <w:t>0871-64580828</w:t>
      </w:r>
      <w:r>
        <w:rPr>
          <w:rFonts w:ascii="Times New Roman" w:hAnsi="Times New Roman" w:cs="Times New Roman"/>
          <w:bCs/>
          <w:color w:val="000000" w:themeColor="text1"/>
          <w:kern w:val="0"/>
          <w:szCs w:val="21"/>
        </w:rPr>
        <w:t>。</w:t>
      </w:r>
    </w:p>
    <w:p w:rsidR="00792598" w:rsidRDefault="00BA6682">
      <w:pPr>
        <w:widowControl/>
        <w:numPr>
          <w:ilvl w:val="0"/>
          <w:numId w:val="2"/>
        </w:numPr>
        <w:spacing w:line="360" w:lineRule="auto"/>
        <w:jc w:val="left"/>
        <w:rPr>
          <w:rFonts w:asciiTheme="minorEastAsia" w:hAnsiTheme="minorEastAsia" w:cstheme="minorEastAsia"/>
          <w:color w:val="000000" w:themeColor="text1"/>
          <w:szCs w:val="21"/>
        </w:rPr>
      </w:pPr>
      <w:r>
        <w:rPr>
          <w:rFonts w:ascii="Times New Roman" w:hAnsi="Times New Roman" w:cs="Times New Roman"/>
          <w:bCs/>
          <w:color w:val="000000" w:themeColor="text1"/>
          <w:spacing w:val="-3"/>
          <w:szCs w:val="21"/>
        </w:rPr>
        <w:t>会务收费</w:t>
      </w:r>
    </w:p>
    <w:p w:rsidR="00792598" w:rsidRDefault="00BA6682">
      <w:pPr>
        <w:widowControl/>
        <w:spacing w:line="360" w:lineRule="auto"/>
        <w:ind w:firstLineChars="300" w:firstLine="612"/>
        <w:jc w:val="left"/>
        <w:rPr>
          <w:rFonts w:ascii="Times New Roman" w:hAnsi="Times New Roman" w:cs="Times New Roman"/>
          <w:color w:val="000000" w:themeColor="text1"/>
          <w:spacing w:val="-3"/>
          <w:szCs w:val="21"/>
        </w:rPr>
      </w:pPr>
      <w:r>
        <w:rPr>
          <w:rFonts w:ascii="Times New Roman" w:hAnsi="Times New Roman" w:cs="Times New Roman"/>
          <w:bCs/>
          <w:color w:val="000000" w:themeColor="text1"/>
          <w:spacing w:val="-3"/>
          <w:szCs w:val="21"/>
        </w:rPr>
        <w:t>收费</w:t>
      </w:r>
      <w:r>
        <w:rPr>
          <w:rFonts w:ascii="Times New Roman" w:hAnsi="Times New Roman" w:cs="Times New Roman"/>
          <w:color w:val="000000" w:themeColor="text1"/>
          <w:spacing w:val="-3"/>
          <w:szCs w:val="21"/>
        </w:rPr>
        <w:t>单位名称：云南尚法建筑工程质量检测有限公司</w:t>
      </w:r>
    </w:p>
    <w:p w:rsidR="00792598" w:rsidRDefault="00BA6682">
      <w:pPr>
        <w:widowControl/>
        <w:spacing w:line="360" w:lineRule="auto"/>
        <w:ind w:firstLineChars="300" w:firstLine="612"/>
        <w:jc w:val="left"/>
        <w:rPr>
          <w:rFonts w:ascii="Times New Roman" w:hAnsi="Times New Roman" w:cs="Times New Roman"/>
          <w:color w:val="000000" w:themeColor="text1"/>
          <w:spacing w:val="-3"/>
          <w:szCs w:val="21"/>
        </w:rPr>
      </w:pPr>
      <w:r>
        <w:rPr>
          <w:rFonts w:ascii="Times New Roman" w:hAnsi="Times New Roman" w:cs="Times New Roman"/>
          <w:color w:val="000000" w:themeColor="text1"/>
          <w:spacing w:val="-3"/>
          <w:szCs w:val="21"/>
        </w:rPr>
        <w:t>开户银行：中国民生银行昆明高新支行，账号：</w:t>
      </w:r>
      <w:r>
        <w:rPr>
          <w:rFonts w:ascii="Times New Roman" w:hAnsi="Times New Roman" w:cs="Times New Roman"/>
          <w:color w:val="000000" w:themeColor="text1"/>
          <w:spacing w:val="-3"/>
          <w:szCs w:val="21"/>
        </w:rPr>
        <w:t>150130323</w:t>
      </w:r>
    </w:p>
    <w:p w:rsidR="00792598" w:rsidRDefault="00BA6682">
      <w:pPr>
        <w:widowControl/>
        <w:spacing w:line="360" w:lineRule="auto"/>
        <w:ind w:firstLineChars="300" w:firstLine="612"/>
        <w:jc w:val="left"/>
        <w:rPr>
          <w:rFonts w:ascii="Times New Roman" w:hAnsi="Times New Roman" w:cs="Times New Roman"/>
          <w:color w:val="000000" w:themeColor="text1"/>
          <w:spacing w:val="-3"/>
          <w:szCs w:val="21"/>
        </w:rPr>
      </w:pPr>
      <w:r>
        <w:rPr>
          <w:rFonts w:ascii="Times New Roman" w:hAnsi="Times New Roman" w:cs="Times New Roman"/>
          <w:color w:val="000000" w:themeColor="text1"/>
          <w:spacing w:val="-3"/>
          <w:szCs w:val="21"/>
        </w:rPr>
        <w:t>联系人：刘海鹏：</w:t>
      </w:r>
      <w:r>
        <w:rPr>
          <w:rFonts w:ascii="Times New Roman" w:hAnsi="Times New Roman" w:cs="Times New Roman"/>
          <w:color w:val="000000" w:themeColor="text1"/>
          <w:spacing w:val="-3"/>
          <w:szCs w:val="21"/>
        </w:rPr>
        <w:t>15288132000</w:t>
      </w:r>
      <w:r>
        <w:rPr>
          <w:rFonts w:ascii="Times New Roman" w:hAnsi="Times New Roman" w:cs="Times New Roman"/>
          <w:color w:val="000000" w:themeColor="text1"/>
          <w:spacing w:val="-3"/>
          <w:szCs w:val="21"/>
        </w:rPr>
        <w:t>。</w:t>
      </w:r>
    </w:p>
    <w:p w:rsidR="00792598" w:rsidRDefault="00BA6682">
      <w:pPr>
        <w:widowControl/>
        <w:spacing w:line="360" w:lineRule="auto"/>
        <w:ind w:firstLineChars="300" w:firstLine="630"/>
        <w:jc w:val="left"/>
        <w:rPr>
          <w:rFonts w:asciiTheme="minorEastAsia" w:hAnsiTheme="minorEastAsia" w:cstheme="minorEastAsia"/>
          <w:color w:val="FF0000"/>
          <w:szCs w:val="21"/>
        </w:rPr>
      </w:pPr>
      <w:r>
        <w:rPr>
          <w:rFonts w:ascii="Times New Roman" w:hAnsi="Times New Roman" w:cs="Times New Roman"/>
          <w:color w:val="000000" w:themeColor="text1"/>
          <w:szCs w:val="21"/>
        </w:rPr>
        <w:t>银行转账时，汇款备注栏内必须注明</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学术年会</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及汇款</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单位</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或</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姓名</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用途</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。现场报道</w:t>
      </w:r>
      <w:r>
        <w:rPr>
          <w:rFonts w:ascii="Times New Roman" w:hAnsi="Times New Roman" w:cs="Times New Roman"/>
          <w:b/>
          <w:bCs/>
          <w:szCs w:val="21"/>
        </w:rPr>
        <w:t>可接受公务卡、信用卡、现金、支票、支付宝和微信</w:t>
      </w:r>
      <w:r>
        <w:rPr>
          <w:rFonts w:ascii="Times New Roman" w:hAnsi="Times New Roman" w:cs="Times New Roman"/>
          <w:color w:val="000000" w:themeColor="text1"/>
          <w:szCs w:val="21"/>
        </w:rPr>
        <w:t>等交费</w:t>
      </w:r>
      <w:r>
        <w:rPr>
          <w:rFonts w:asciiTheme="minorEastAsia" w:hAnsiTheme="minorEastAsia" w:cstheme="minorEastAsia" w:hint="eastAsia"/>
          <w:color w:val="000000" w:themeColor="text1"/>
          <w:szCs w:val="21"/>
        </w:rPr>
        <w:t>。现场交费请提前准备好开具发票信息。</w:t>
      </w:r>
    </w:p>
    <w:p w:rsidR="00792598" w:rsidRDefault="00792598">
      <w:pPr>
        <w:widowControl/>
        <w:numPr>
          <w:ilvl w:val="255"/>
          <w:numId w:val="0"/>
        </w:numPr>
        <w:spacing w:line="360" w:lineRule="auto"/>
        <w:jc w:val="right"/>
        <w:rPr>
          <w:rFonts w:asciiTheme="minorEastAsia" w:hAnsiTheme="minorEastAsia" w:cstheme="minorEastAsia"/>
          <w:color w:val="FF0000"/>
          <w:szCs w:val="21"/>
        </w:rPr>
      </w:pPr>
    </w:p>
    <w:p w:rsidR="00792598" w:rsidRDefault="00BA6682">
      <w:pPr>
        <w:widowControl/>
        <w:numPr>
          <w:ilvl w:val="255"/>
          <w:numId w:val="0"/>
        </w:numPr>
        <w:spacing w:line="360" w:lineRule="auto"/>
        <w:jc w:val="right"/>
        <w:rPr>
          <w:rFonts w:asciiTheme="minorEastAsia" w:hAnsiTheme="minorEastAsia" w:cstheme="minorEastAsia"/>
          <w:szCs w:val="21"/>
        </w:rPr>
      </w:pPr>
      <w:r>
        <w:rPr>
          <w:rFonts w:asciiTheme="minorEastAsia" w:hAnsiTheme="minorEastAsia" w:cstheme="minorEastAsia" w:hint="eastAsia"/>
          <w:szCs w:val="21"/>
        </w:rPr>
        <w:t>中国泛西部第三届无损检测学术交流组委会</w:t>
      </w:r>
    </w:p>
    <w:p w:rsidR="00792598" w:rsidRDefault="00BA6682">
      <w:pPr>
        <w:widowControl/>
        <w:spacing w:line="360" w:lineRule="auto"/>
        <w:jc w:val="righ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08</w:t>
      </w:r>
      <w:r>
        <w:rPr>
          <w:rFonts w:asciiTheme="minorEastAsia" w:hAnsiTheme="minorEastAsia" w:cstheme="minorEastAsia" w:hint="eastAsia"/>
          <w:szCs w:val="21"/>
        </w:rPr>
        <w:t>月</w:t>
      </w:r>
      <w:r>
        <w:rPr>
          <w:rFonts w:asciiTheme="minorEastAsia" w:hAnsiTheme="minorEastAsia" w:cstheme="minorEastAsia" w:hint="eastAsia"/>
          <w:szCs w:val="21"/>
        </w:rPr>
        <w:t>01</w:t>
      </w:r>
      <w:r>
        <w:rPr>
          <w:rFonts w:asciiTheme="minorEastAsia" w:hAnsiTheme="minorEastAsia" w:cstheme="minorEastAsia" w:hint="eastAsia"/>
          <w:szCs w:val="21"/>
        </w:rPr>
        <w:t>日</w:t>
      </w:r>
    </w:p>
    <w:p w:rsidR="00792598" w:rsidRDefault="00BA6682">
      <w:pPr>
        <w:pStyle w:val="a3"/>
        <w:tabs>
          <w:tab w:val="left" w:pos="1305"/>
        </w:tabs>
        <w:spacing w:line="360" w:lineRule="auto"/>
        <w:ind w:left="0"/>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lastRenderedPageBreak/>
        <w:t>附件一：</w:t>
      </w:r>
      <w:r>
        <w:rPr>
          <w:rFonts w:asciiTheme="minorEastAsia" w:eastAsiaTheme="minorEastAsia" w:hAnsiTheme="minorEastAsia" w:cstheme="minorEastAsia" w:hint="eastAsia"/>
          <w:b/>
          <w:color w:val="000000" w:themeColor="text1"/>
        </w:rPr>
        <w:t>会议线路</w:t>
      </w:r>
    </w:p>
    <w:p w:rsidR="00792598" w:rsidRDefault="00BA6682">
      <w:pPr>
        <w:spacing w:line="360" w:lineRule="auto"/>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、航班：昆明长水机场至兵器工业昆明疗养院</w:t>
      </w:r>
    </w:p>
    <w:p w:rsidR="00792598" w:rsidRDefault="00BA6682">
      <w:pPr>
        <w:spacing w:line="360" w:lineRule="auto"/>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线路</w:t>
      </w: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：步行至长水机场</w:t>
      </w: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号出口与</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号出口之间，购票乘坐空港直通车直达兵器工业昆明疗养院。时间约</w:t>
      </w:r>
      <w:r>
        <w:rPr>
          <w:rFonts w:asciiTheme="minorEastAsia" w:hAnsiTheme="minorEastAsia" w:cstheme="minorEastAsia" w:hint="eastAsia"/>
          <w:color w:val="000000" w:themeColor="text1"/>
          <w:szCs w:val="21"/>
        </w:rPr>
        <w:t>90</w:t>
      </w:r>
      <w:r>
        <w:rPr>
          <w:rFonts w:asciiTheme="minorEastAsia" w:hAnsiTheme="minorEastAsia" w:cstheme="minorEastAsia" w:hint="eastAsia"/>
          <w:color w:val="000000" w:themeColor="text1"/>
          <w:szCs w:val="21"/>
        </w:rPr>
        <w:t>分钟。打的约</w:t>
      </w:r>
      <w:r>
        <w:rPr>
          <w:rFonts w:asciiTheme="minorEastAsia" w:hAnsiTheme="minorEastAsia" w:cstheme="minorEastAsia" w:hint="eastAsia"/>
          <w:color w:val="000000" w:themeColor="text1"/>
          <w:szCs w:val="21"/>
        </w:rPr>
        <w:t>50</w:t>
      </w:r>
      <w:r>
        <w:rPr>
          <w:rFonts w:asciiTheme="minorEastAsia" w:hAnsiTheme="minorEastAsia" w:cstheme="minorEastAsia" w:hint="eastAsia"/>
          <w:color w:val="000000" w:themeColor="text1"/>
          <w:szCs w:val="21"/>
        </w:rPr>
        <w:t>分钟，费用约</w:t>
      </w:r>
      <w:r>
        <w:rPr>
          <w:rFonts w:asciiTheme="minorEastAsia" w:hAnsiTheme="minorEastAsia" w:cstheme="minorEastAsia" w:hint="eastAsia"/>
          <w:color w:val="000000" w:themeColor="text1"/>
          <w:szCs w:val="21"/>
        </w:rPr>
        <w:t>70</w:t>
      </w:r>
      <w:r>
        <w:rPr>
          <w:rFonts w:asciiTheme="minorEastAsia" w:hAnsiTheme="minorEastAsia" w:cstheme="minorEastAsia" w:hint="eastAsia"/>
          <w:color w:val="000000" w:themeColor="text1"/>
          <w:szCs w:val="21"/>
        </w:rPr>
        <w:t>元。</w:t>
      </w:r>
    </w:p>
    <w:p w:rsidR="00792598" w:rsidRDefault="00BA6682">
      <w:pPr>
        <w:spacing w:line="360" w:lineRule="auto"/>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线路</w:t>
      </w: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shd w:val="clear" w:color="auto" w:fill="FFFFFF"/>
        </w:rPr>
        <w:t>步行至长水国际机场航站楼</w:t>
      </w:r>
      <w:r>
        <w:rPr>
          <w:rFonts w:asciiTheme="minorEastAsia" w:hAnsiTheme="minorEastAsia" w:cstheme="minorEastAsia" w:hint="eastAsia"/>
          <w:color w:val="000000" w:themeColor="text1"/>
          <w:szCs w:val="21"/>
          <w:shd w:val="clear" w:color="auto" w:fill="FFFFFF"/>
        </w:rPr>
        <w:t>B1</w:t>
      </w:r>
      <w:r>
        <w:rPr>
          <w:rFonts w:asciiTheme="minorEastAsia" w:hAnsiTheme="minorEastAsia" w:cstheme="minorEastAsia" w:hint="eastAsia"/>
          <w:color w:val="000000" w:themeColor="text1"/>
          <w:szCs w:val="21"/>
          <w:shd w:val="clear" w:color="auto" w:fill="FFFFFF"/>
        </w:rPr>
        <w:t>层，乘坐</w:t>
      </w:r>
      <w:r>
        <w:rPr>
          <w:rFonts w:asciiTheme="minorEastAsia" w:hAnsiTheme="minorEastAsia" w:cstheme="minorEastAsia" w:hint="eastAsia"/>
          <w:color w:val="000000" w:themeColor="text1"/>
          <w:szCs w:val="21"/>
          <w:shd w:val="clear" w:color="auto" w:fill="FFFFFF"/>
        </w:rPr>
        <w:t>919</w:t>
      </w:r>
      <w:r>
        <w:rPr>
          <w:rFonts w:asciiTheme="minorEastAsia" w:hAnsiTheme="minorEastAsia" w:cstheme="minorEastAsia" w:hint="eastAsia"/>
          <w:color w:val="000000" w:themeColor="text1"/>
          <w:szCs w:val="21"/>
          <w:shd w:val="clear" w:color="auto" w:fill="FFFFFF"/>
        </w:rPr>
        <w:t>路</w:t>
      </w:r>
      <w:r>
        <w:rPr>
          <w:rFonts w:asciiTheme="minorEastAsia" w:hAnsiTheme="minorEastAsia" w:cstheme="minorEastAsia" w:hint="eastAsia"/>
          <w:color w:val="000000" w:themeColor="text1"/>
          <w:szCs w:val="21"/>
          <w:shd w:val="clear" w:color="auto" w:fill="FFFFFF"/>
        </w:rPr>
        <w:t>A</w:t>
      </w:r>
      <w:r>
        <w:rPr>
          <w:rFonts w:asciiTheme="minorEastAsia" w:hAnsiTheme="minorEastAsia" w:cstheme="minorEastAsia" w:hint="eastAsia"/>
          <w:color w:val="000000" w:themeColor="text1"/>
          <w:szCs w:val="21"/>
          <w:shd w:val="clear" w:color="auto" w:fill="FFFFFF"/>
        </w:rPr>
        <w:t>线至理工大学新迎校区下车，步行至白龙路乘坐</w:t>
      </w:r>
      <w:r>
        <w:rPr>
          <w:rFonts w:asciiTheme="minorEastAsia" w:hAnsiTheme="minorEastAsia" w:cstheme="minorEastAsia" w:hint="eastAsia"/>
          <w:color w:val="000000" w:themeColor="text1"/>
          <w:szCs w:val="21"/>
          <w:shd w:val="clear" w:color="auto" w:fill="FFFFFF"/>
        </w:rPr>
        <w:t>A1</w:t>
      </w:r>
      <w:r>
        <w:rPr>
          <w:rFonts w:asciiTheme="minorEastAsia" w:hAnsiTheme="minorEastAsia" w:cstheme="minorEastAsia" w:hint="eastAsia"/>
          <w:color w:val="000000" w:themeColor="text1"/>
          <w:szCs w:val="21"/>
          <w:shd w:val="clear" w:color="auto" w:fill="FFFFFF"/>
        </w:rPr>
        <w:t>路至</w:t>
      </w:r>
      <w:r>
        <w:rPr>
          <w:rFonts w:asciiTheme="minorEastAsia" w:hAnsiTheme="minorEastAsia" w:cstheme="minorEastAsia" w:hint="eastAsia"/>
          <w:color w:val="000000" w:themeColor="text1"/>
          <w:szCs w:val="21"/>
        </w:rPr>
        <w:t>民族村站</w:t>
      </w:r>
      <w:r>
        <w:rPr>
          <w:rFonts w:asciiTheme="minorEastAsia" w:hAnsiTheme="minorEastAsia" w:cstheme="minorEastAsia" w:hint="eastAsia"/>
          <w:color w:val="000000" w:themeColor="text1"/>
          <w:szCs w:val="21"/>
          <w:shd w:val="clear" w:color="auto" w:fill="FFFFFF"/>
        </w:rPr>
        <w:t>下车，步行</w:t>
      </w:r>
      <w:r>
        <w:rPr>
          <w:rFonts w:asciiTheme="minorEastAsia" w:hAnsiTheme="minorEastAsia" w:cstheme="minorEastAsia" w:hint="eastAsia"/>
          <w:color w:val="000000" w:themeColor="text1"/>
          <w:szCs w:val="21"/>
        </w:rPr>
        <w:t>50</w:t>
      </w:r>
      <w:r>
        <w:rPr>
          <w:rFonts w:asciiTheme="minorEastAsia" w:hAnsiTheme="minorEastAsia" w:cstheme="minorEastAsia" w:hint="eastAsia"/>
          <w:color w:val="000000" w:themeColor="text1"/>
          <w:szCs w:val="21"/>
        </w:rPr>
        <w:t>米</w:t>
      </w:r>
      <w:r>
        <w:rPr>
          <w:rFonts w:asciiTheme="minorEastAsia" w:hAnsiTheme="minorEastAsia" w:cstheme="minorEastAsia" w:hint="eastAsia"/>
          <w:color w:val="000000" w:themeColor="text1"/>
          <w:szCs w:val="21"/>
          <w:shd w:val="clear" w:color="auto" w:fill="FFFFFF"/>
        </w:rPr>
        <w:t>至兵器工业昆明疗养院。时间约</w:t>
      </w:r>
      <w:r>
        <w:rPr>
          <w:rFonts w:asciiTheme="minorEastAsia" w:hAnsiTheme="minorEastAsia" w:cstheme="minorEastAsia" w:hint="eastAsia"/>
          <w:color w:val="000000" w:themeColor="text1"/>
          <w:szCs w:val="21"/>
          <w:shd w:val="clear" w:color="auto" w:fill="FFFFFF"/>
        </w:rPr>
        <w:t>120</w:t>
      </w:r>
      <w:r>
        <w:rPr>
          <w:rFonts w:asciiTheme="minorEastAsia" w:hAnsiTheme="minorEastAsia" w:cstheme="minorEastAsia" w:hint="eastAsia"/>
          <w:color w:val="000000" w:themeColor="text1"/>
          <w:szCs w:val="21"/>
          <w:shd w:val="clear" w:color="auto" w:fill="FFFFFF"/>
        </w:rPr>
        <w:t>分钟。</w:t>
      </w:r>
    </w:p>
    <w:p w:rsidR="00792598" w:rsidRDefault="00BA6682">
      <w:pPr>
        <w:pStyle w:val="a9"/>
        <w:widowControl/>
        <w:shd w:val="clear" w:color="auto" w:fill="FFFFFF"/>
        <w:spacing w:before="0" w:beforeAutospacing="0" w:after="0" w:afterAutospacing="0" w:line="360" w:lineRule="auto"/>
        <w:rPr>
          <w:rFonts w:asciiTheme="minorEastAsia" w:eastAsiaTheme="minorEastAsia" w:hAnsiTheme="minorEastAsia" w:cstheme="minorEastAsia"/>
          <w:color w:val="000000" w:themeColor="text1"/>
          <w:sz w:val="21"/>
          <w:szCs w:val="21"/>
          <w:shd w:val="clear" w:color="auto" w:fill="FFFFFF"/>
        </w:rPr>
      </w:pPr>
      <w:r>
        <w:rPr>
          <w:rFonts w:asciiTheme="minorEastAsia" w:eastAsiaTheme="minorEastAsia" w:hAnsiTheme="minorEastAsia" w:cstheme="minorEastAsia" w:hint="eastAsia"/>
          <w:color w:val="000000" w:themeColor="text1"/>
          <w:sz w:val="21"/>
          <w:szCs w:val="21"/>
          <w:shd w:val="clear" w:color="auto" w:fill="FFFFFF"/>
        </w:rPr>
        <w:t>2</w:t>
      </w:r>
      <w:r>
        <w:rPr>
          <w:rFonts w:asciiTheme="minorEastAsia" w:eastAsiaTheme="minorEastAsia" w:hAnsiTheme="minorEastAsia" w:cstheme="minorEastAsia" w:hint="eastAsia"/>
          <w:color w:val="000000" w:themeColor="text1"/>
          <w:sz w:val="21"/>
          <w:szCs w:val="21"/>
          <w:shd w:val="clear" w:color="auto" w:fill="FFFFFF"/>
        </w:rPr>
        <w:t>、高铁动车：昆明站至兵器工业昆明疗养院</w:t>
      </w:r>
    </w:p>
    <w:p w:rsidR="00792598" w:rsidRDefault="00BA6682">
      <w:pPr>
        <w:pStyle w:val="a9"/>
        <w:widowControl/>
        <w:shd w:val="clear" w:color="auto" w:fill="FFFFFF"/>
        <w:spacing w:before="0" w:beforeAutospacing="0" w:after="0" w:afterAutospacing="0" w:line="360" w:lineRule="auto"/>
        <w:rPr>
          <w:rFonts w:asciiTheme="minorEastAsia" w:eastAsiaTheme="minorEastAsia" w:hAnsiTheme="minorEastAsia" w:cstheme="minorEastAsia"/>
          <w:color w:val="000000" w:themeColor="text1"/>
          <w:sz w:val="21"/>
          <w:szCs w:val="21"/>
          <w:shd w:val="clear" w:color="auto" w:fill="FFFFFF"/>
        </w:rPr>
      </w:pPr>
      <w:r>
        <w:rPr>
          <w:rFonts w:asciiTheme="minorEastAsia" w:eastAsiaTheme="minorEastAsia" w:hAnsiTheme="minorEastAsia" w:cstheme="minorEastAsia" w:hint="eastAsia"/>
          <w:color w:val="000000" w:themeColor="text1"/>
          <w:sz w:val="21"/>
          <w:szCs w:val="21"/>
          <w:shd w:val="clear" w:color="auto" w:fill="FFFFFF"/>
        </w:rPr>
        <w:t>线路</w:t>
      </w:r>
      <w:r>
        <w:rPr>
          <w:rFonts w:asciiTheme="minorEastAsia" w:eastAsiaTheme="minorEastAsia" w:hAnsiTheme="minorEastAsia" w:cstheme="minorEastAsia" w:hint="eastAsia"/>
          <w:color w:val="000000" w:themeColor="text1"/>
          <w:sz w:val="21"/>
          <w:szCs w:val="21"/>
          <w:shd w:val="clear" w:color="auto" w:fill="FFFFFF"/>
        </w:rPr>
        <w:t>1</w:t>
      </w:r>
      <w:r>
        <w:rPr>
          <w:rFonts w:asciiTheme="minorEastAsia" w:eastAsiaTheme="minorEastAsia" w:hAnsiTheme="minorEastAsia" w:cstheme="minorEastAsia" w:hint="eastAsia"/>
          <w:color w:val="000000" w:themeColor="text1"/>
          <w:sz w:val="21"/>
          <w:szCs w:val="21"/>
          <w:shd w:val="clear" w:color="auto" w:fill="FFFFFF"/>
        </w:rPr>
        <w:t>：步行至昆明站</w:t>
      </w:r>
      <w:r>
        <w:rPr>
          <w:rFonts w:asciiTheme="minorEastAsia" w:eastAsiaTheme="minorEastAsia" w:hAnsiTheme="minorEastAsia" w:cstheme="minorEastAsia" w:hint="eastAsia"/>
          <w:color w:val="000000" w:themeColor="text1"/>
          <w:sz w:val="21"/>
          <w:szCs w:val="21"/>
          <w:shd w:val="clear" w:color="auto" w:fill="FFFFFF"/>
        </w:rPr>
        <w:t>(</w:t>
      </w:r>
      <w:r>
        <w:rPr>
          <w:rFonts w:asciiTheme="minorEastAsia" w:eastAsiaTheme="minorEastAsia" w:hAnsiTheme="minorEastAsia" w:cstheme="minorEastAsia" w:hint="eastAsia"/>
          <w:color w:val="000000" w:themeColor="text1"/>
          <w:sz w:val="21"/>
          <w:szCs w:val="21"/>
          <w:shd w:val="clear" w:color="auto" w:fill="FFFFFF"/>
        </w:rPr>
        <w:t>北京路</w:t>
      </w:r>
      <w:r>
        <w:rPr>
          <w:rFonts w:asciiTheme="minorEastAsia" w:eastAsiaTheme="minorEastAsia" w:hAnsiTheme="minorEastAsia" w:cstheme="minorEastAsia" w:hint="eastAsia"/>
          <w:color w:val="000000" w:themeColor="text1"/>
          <w:sz w:val="21"/>
          <w:szCs w:val="21"/>
          <w:shd w:val="clear" w:color="auto" w:fill="FFFFFF"/>
        </w:rPr>
        <w:t>)</w:t>
      </w:r>
      <w:r>
        <w:rPr>
          <w:rFonts w:asciiTheme="minorEastAsia" w:eastAsiaTheme="minorEastAsia" w:hAnsiTheme="minorEastAsia" w:cstheme="minorEastAsia" w:hint="eastAsia"/>
          <w:color w:val="000000" w:themeColor="text1"/>
          <w:sz w:val="21"/>
          <w:szCs w:val="21"/>
          <w:shd w:val="clear" w:color="auto" w:fill="FFFFFF"/>
        </w:rPr>
        <w:t>乘坐</w:t>
      </w:r>
      <w:r>
        <w:rPr>
          <w:rFonts w:asciiTheme="minorEastAsia" w:eastAsiaTheme="minorEastAsia" w:hAnsiTheme="minorEastAsia" w:cstheme="minorEastAsia" w:hint="eastAsia"/>
          <w:color w:val="000000" w:themeColor="text1"/>
          <w:sz w:val="21"/>
          <w:szCs w:val="21"/>
          <w:shd w:val="clear" w:color="auto" w:fill="FFFFFF"/>
        </w:rPr>
        <w:t>44</w:t>
      </w:r>
      <w:r>
        <w:rPr>
          <w:rFonts w:asciiTheme="minorEastAsia" w:eastAsiaTheme="minorEastAsia" w:hAnsiTheme="minorEastAsia" w:cstheme="minorEastAsia" w:hint="eastAsia"/>
          <w:color w:val="000000" w:themeColor="text1"/>
          <w:sz w:val="21"/>
          <w:szCs w:val="21"/>
          <w:shd w:val="clear" w:color="auto" w:fill="FFFFFF"/>
        </w:rPr>
        <w:t>路公交车至民族村站下车，步行</w:t>
      </w:r>
      <w:r>
        <w:rPr>
          <w:rFonts w:asciiTheme="minorEastAsia" w:eastAsiaTheme="minorEastAsia" w:hAnsiTheme="minorEastAsia" w:cstheme="minorEastAsia" w:hint="eastAsia"/>
          <w:color w:val="000000" w:themeColor="text1"/>
          <w:sz w:val="21"/>
          <w:szCs w:val="21"/>
        </w:rPr>
        <w:t>50</w:t>
      </w:r>
      <w:r>
        <w:rPr>
          <w:rFonts w:asciiTheme="minorEastAsia" w:eastAsiaTheme="minorEastAsia" w:hAnsiTheme="minorEastAsia" w:cstheme="minorEastAsia" w:hint="eastAsia"/>
          <w:color w:val="000000" w:themeColor="text1"/>
          <w:sz w:val="21"/>
          <w:szCs w:val="21"/>
        </w:rPr>
        <w:t>米</w:t>
      </w:r>
      <w:r>
        <w:rPr>
          <w:rFonts w:asciiTheme="minorEastAsia" w:eastAsiaTheme="minorEastAsia" w:hAnsiTheme="minorEastAsia" w:cstheme="minorEastAsia" w:hint="eastAsia"/>
          <w:color w:val="000000" w:themeColor="text1"/>
          <w:sz w:val="21"/>
          <w:szCs w:val="21"/>
          <w:shd w:val="clear" w:color="auto" w:fill="FFFFFF"/>
        </w:rPr>
        <w:t>至兵器工业昆明疗养院，时间约</w:t>
      </w:r>
      <w:r>
        <w:rPr>
          <w:rFonts w:asciiTheme="minorEastAsia" w:eastAsiaTheme="minorEastAsia" w:hAnsiTheme="minorEastAsia" w:cstheme="minorEastAsia" w:hint="eastAsia"/>
          <w:color w:val="000000" w:themeColor="text1"/>
          <w:sz w:val="21"/>
          <w:szCs w:val="21"/>
          <w:shd w:val="clear" w:color="auto" w:fill="FFFFFF"/>
        </w:rPr>
        <w:t>60</w:t>
      </w:r>
      <w:r>
        <w:rPr>
          <w:rFonts w:asciiTheme="minorEastAsia" w:eastAsiaTheme="minorEastAsia" w:hAnsiTheme="minorEastAsia" w:cstheme="minorEastAsia" w:hint="eastAsia"/>
          <w:color w:val="000000" w:themeColor="text1"/>
          <w:sz w:val="21"/>
          <w:szCs w:val="21"/>
          <w:shd w:val="clear" w:color="auto" w:fill="FFFFFF"/>
        </w:rPr>
        <w:t>分钟。打的约</w:t>
      </w:r>
      <w:r>
        <w:rPr>
          <w:rFonts w:asciiTheme="minorEastAsia" w:eastAsiaTheme="minorEastAsia" w:hAnsiTheme="minorEastAsia" w:cstheme="minorEastAsia" w:hint="eastAsia"/>
          <w:color w:val="000000" w:themeColor="text1"/>
          <w:sz w:val="21"/>
          <w:szCs w:val="21"/>
          <w:shd w:val="clear" w:color="auto" w:fill="FFFFFF"/>
        </w:rPr>
        <w:t>27</w:t>
      </w:r>
      <w:r>
        <w:rPr>
          <w:rFonts w:asciiTheme="minorEastAsia" w:eastAsiaTheme="minorEastAsia" w:hAnsiTheme="minorEastAsia" w:cstheme="minorEastAsia" w:hint="eastAsia"/>
          <w:color w:val="000000" w:themeColor="text1"/>
          <w:sz w:val="21"/>
          <w:szCs w:val="21"/>
          <w:shd w:val="clear" w:color="auto" w:fill="FFFFFF"/>
        </w:rPr>
        <w:t>分钟，费用</w:t>
      </w:r>
      <w:r>
        <w:rPr>
          <w:rFonts w:asciiTheme="minorEastAsia" w:eastAsiaTheme="minorEastAsia" w:hAnsiTheme="minorEastAsia" w:cstheme="minorEastAsia" w:hint="eastAsia"/>
          <w:color w:val="000000" w:themeColor="text1"/>
          <w:sz w:val="21"/>
          <w:szCs w:val="21"/>
          <w:shd w:val="clear" w:color="auto" w:fill="FFFFFF"/>
        </w:rPr>
        <w:t>30</w:t>
      </w:r>
      <w:r>
        <w:rPr>
          <w:rFonts w:asciiTheme="minorEastAsia" w:eastAsiaTheme="minorEastAsia" w:hAnsiTheme="minorEastAsia" w:cstheme="minorEastAsia" w:hint="eastAsia"/>
          <w:color w:val="000000" w:themeColor="text1"/>
          <w:sz w:val="21"/>
          <w:szCs w:val="21"/>
          <w:shd w:val="clear" w:color="auto" w:fill="FFFFFF"/>
        </w:rPr>
        <w:t>元</w:t>
      </w:r>
    </w:p>
    <w:p w:rsidR="00792598" w:rsidRDefault="00BA6682">
      <w:pPr>
        <w:pStyle w:val="a9"/>
        <w:widowControl/>
        <w:shd w:val="clear" w:color="auto" w:fill="FFFFFF"/>
        <w:spacing w:before="0" w:beforeAutospacing="0" w:after="0" w:afterAutospacing="0" w:line="360" w:lineRule="auto"/>
        <w:rPr>
          <w:rFonts w:asciiTheme="minorEastAsia" w:eastAsiaTheme="minorEastAsia" w:hAnsiTheme="minorEastAsia" w:cstheme="minorEastAsia"/>
          <w:color w:val="000000" w:themeColor="text1"/>
          <w:sz w:val="21"/>
          <w:szCs w:val="21"/>
          <w:shd w:val="clear" w:color="auto" w:fill="FFFFFF"/>
        </w:rPr>
      </w:pPr>
      <w:r>
        <w:rPr>
          <w:rFonts w:asciiTheme="minorEastAsia" w:eastAsiaTheme="minorEastAsia" w:hAnsiTheme="minorEastAsia" w:cstheme="minorEastAsia" w:hint="eastAsia"/>
          <w:color w:val="000000" w:themeColor="text1"/>
          <w:sz w:val="21"/>
          <w:szCs w:val="21"/>
          <w:shd w:val="clear" w:color="auto" w:fill="FFFFFF"/>
        </w:rPr>
        <w:t>3</w:t>
      </w:r>
      <w:r>
        <w:rPr>
          <w:rFonts w:asciiTheme="minorEastAsia" w:eastAsiaTheme="minorEastAsia" w:hAnsiTheme="minorEastAsia" w:cstheme="minorEastAsia" w:hint="eastAsia"/>
          <w:color w:val="000000" w:themeColor="text1"/>
          <w:sz w:val="21"/>
          <w:szCs w:val="21"/>
          <w:shd w:val="clear" w:color="auto" w:fill="FFFFFF"/>
        </w:rPr>
        <w:t>、高铁动车：昆明南站至兵器工业昆明疗养院</w:t>
      </w:r>
    </w:p>
    <w:p w:rsidR="00792598" w:rsidRDefault="00BA6682">
      <w:pPr>
        <w:tabs>
          <w:tab w:val="left" w:pos="1092"/>
        </w:tabs>
        <w:spacing w:line="360" w:lineRule="auto"/>
        <w:ind w:right="-1192"/>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shd w:val="clear" w:color="auto" w:fill="FFFFFF"/>
        </w:rPr>
        <w:t>线路</w:t>
      </w:r>
      <w:r>
        <w:rPr>
          <w:rFonts w:asciiTheme="minorEastAsia" w:hAnsiTheme="minorEastAsia" w:cstheme="minorEastAsia" w:hint="eastAsia"/>
          <w:color w:val="000000" w:themeColor="text1"/>
          <w:szCs w:val="21"/>
          <w:shd w:val="clear" w:color="auto" w:fill="FFFFFF"/>
        </w:rPr>
        <w:t>1</w:t>
      </w:r>
      <w:r>
        <w:rPr>
          <w:rFonts w:asciiTheme="minorEastAsia" w:hAnsiTheme="minorEastAsia" w:cstheme="minorEastAsia" w:hint="eastAsia"/>
          <w:color w:val="000000" w:themeColor="text1"/>
          <w:szCs w:val="21"/>
          <w:shd w:val="clear" w:color="auto" w:fill="FFFFFF"/>
        </w:rPr>
        <w:t>：乘</w:t>
      </w:r>
      <w:r>
        <w:rPr>
          <w:rFonts w:asciiTheme="minorEastAsia" w:hAnsiTheme="minorEastAsia" w:cstheme="minorEastAsia" w:hint="eastAsia"/>
          <w:color w:val="000000" w:themeColor="text1"/>
          <w:szCs w:val="21"/>
        </w:rPr>
        <w:t>坐地铁一号线到东风广场转三号线到西山，转</w:t>
      </w:r>
      <w:r>
        <w:rPr>
          <w:rFonts w:asciiTheme="minorEastAsia" w:hAnsiTheme="minorEastAsia" w:cstheme="minorEastAsia" w:hint="eastAsia"/>
          <w:color w:val="000000" w:themeColor="text1"/>
          <w:szCs w:val="21"/>
        </w:rPr>
        <w:t>94</w:t>
      </w:r>
      <w:r>
        <w:rPr>
          <w:rFonts w:asciiTheme="minorEastAsia" w:hAnsiTheme="minorEastAsia" w:cstheme="minorEastAsia" w:hint="eastAsia"/>
          <w:color w:val="000000" w:themeColor="text1"/>
          <w:szCs w:val="21"/>
        </w:rPr>
        <w:t>路公交到民族村站，</w:t>
      </w:r>
      <w:r>
        <w:rPr>
          <w:rFonts w:asciiTheme="minorEastAsia" w:hAnsiTheme="minorEastAsia" w:cstheme="minorEastAsia" w:hint="eastAsia"/>
          <w:color w:val="000000" w:themeColor="text1"/>
          <w:szCs w:val="21"/>
          <w:shd w:val="clear" w:color="auto" w:fill="FFFFFF"/>
        </w:rPr>
        <w:t>步行</w:t>
      </w:r>
      <w:r>
        <w:rPr>
          <w:rFonts w:asciiTheme="minorEastAsia" w:hAnsiTheme="minorEastAsia" w:cstheme="minorEastAsia" w:hint="eastAsia"/>
          <w:color w:val="000000" w:themeColor="text1"/>
          <w:szCs w:val="21"/>
        </w:rPr>
        <w:t>50</w:t>
      </w:r>
      <w:r>
        <w:rPr>
          <w:rFonts w:asciiTheme="minorEastAsia" w:hAnsiTheme="minorEastAsia" w:cstheme="minorEastAsia" w:hint="eastAsia"/>
          <w:color w:val="000000" w:themeColor="text1"/>
          <w:szCs w:val="21"/>
        </w:rPr>
        <w:t>米</w:t>
      </w:r>
      <w:r>
        <w:rPr>
          <w:rFonts w:asciiTheme="minorEastAsia" w:hAnsiTheme="minorEastAsia" w:cstheme="minorEastAsia" w:hint="eastAsia"/>
          <w:color w:val="000000" w:themeColor="text1"/>
          <w:szCs w:val="21"/>
          <w:shd w:val="clear" w:color="auto" w:fill="FFFFFF"/>
        </w:rPr>
        <w:t>即可</w:t>
      </w:r>
    </w:p>
    <w:p w:rsidR="00792598" w:rsidRDefault="00BA6682">
      <w:pPr>
        <w:pStyle w:val="a9"/>
        <w:widowControl/>
        <w:shd w:val="clear" w:color="auto" w:fill="FFFFFF"/>
        <w:spacing w:before="0" w:beforeAutospacing="0" w:after="0" w:afterAutospacing="0" w:line="360" w:lineRule="auto"/>
        <w:rPr>
          <w:rFonts w:asciiTheme="minorEastAsia" w:eastAsiaTheme="minorEastAsia" w:hAnsiTheme="minorEastAsia" w:cstheme="minorEastAsia"/>
          <w:color w:val="000000" w:themeColor="text1"/>
          <w:sz w:val="21"/>
          <w:szCs w:val="21"/>
          <w:shd w:val="clear" w:color="auto" w:fill="FFFFFF"/>
        </w:rPr>
      </w:pPr>
      <w:r>
        <w:rPr>
          <w:rFonts w:asciiTheme="minorEastAsia" w:eastAsiaTheme="minorEastAsia" w:hAnsiTheme="minorEastAsia" w:cstheme="minorEastAsia" w:hint="eastAsia"/>
          <w:color w:val="000000" w:themeColor="text1"/>
          <w:sz w:val="21"/>
          <w:szCs w:val="21"/>
        </w:rPr>
        <w:t>线路</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：乘坐地铁一号线到环城南路站下，</w:t>
      </w:r>
      <w:r>
        <w:rPr>
          <w:rFonts w:asciiTheme="minorEastAsia" w:eastAsiaTheme="minorEastAsia" w:hAnsiTheme="minorEastAsia" w:cstheme="minorEastAsia" w:hint="eastAsia"/>
          <w:color w:val="000000" w:themeColor="text1"/>
          <w:sz w:val="21"/>
          <w:szCs w:val="21"/>
        </w:rPr>
        <w:t>转</w:t>
      </w:r>
      <w:r>
        <w:rPr>
          <w:rFonts w:asciiTheme="minorEastAsia" w:eastAsiaTheme="minorEastAsia" w:hAnsiTheme="minorEastAsia" w:cstheme="minorEastAsia" w:hint="eastAsia"/>
          <w:color w:val="000000" w:themeColor="text1"/>
          <w:sz w:val="21"/>
          <w:szCs w:val="21"/>
        </w:rPr>
        <w:t>24</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rPr>
        <w:t>44</w:t>
      </w:r>
      <w:r>
        <w:rPr>
          <w:rFonts w:asciiTheme="minorEastAsia" w:eastAsiaTheme="minorEastAsia" w:hAnsiTheme="minorEastAsia" w:cstheme="minorEastAsia" w:hint="eastAsia"/>
          <w:color w:val="000000" w:themeColor="text1"/>
          <w:sz w:val="21"/>
          <w:szCs w:val="21"/>
        </w:rPr>
        <w:t>路公交车到民族村站</w:t>
      </w:r>
      <w:r>
        <w:rPr>
          <w:rFonts w:asciiTheme="minorEastAsia" w:eastAsiaTheme="minorEastAsia" w:hAnsiTheme="minorEastAsia" w:cstheme="minorEastAsia" w:hint="eastAsia"/>
          <w:color w:val="000000" w:themeColor="text1"/>
          <w:sz w:val="21"/>
          <w:szCs w:val="21"/>
          <w:shd w:val="clear" w:color="auto" w:fill="FFFFFF"/>
        </w:rPr>
        <w:t>步行</w:t>
      </w:r>
      <w:r>
        <w:rPr>
          <w:rFonts w:asciiTheme="minorEastAsia" w:eastAsiaTheme="minorEastAsia" w:hAnsiTheme="minorEastAsia" w:cstheme="minorEastAsia" w:hint="eastAsia"/>
          <w:color w:val="000000" w:themeColor="text1"/>
          <w:sz w:val="21"/>
          <w:szCs w:val="21"/>
        </w:rPr>
        <w:t>50</w:t>
      </w:r>
      <w:r>
        <w:rPr>
          <w:rFonts w:asciiTheme="minorEastAsia" w:eastAsiaTheme="minorEastAsia" w:hAnsiTheme="minorEastAsia" w:cstheme="minorEastAsia" w:hint="eastAsia"/>
          <w:color w:val="000000" w:themeColor="text1"/>
          <w:sz w:val="21"/>
          <w:szCs w:val="21"/>
        </w:rPr>
        <w:t>米</w:t>
      </w:r>
      <w:r>
        <w:rPr>
          <w:rFonts w:asciiTheme="minorEastAsia" w:eastAsiaTheme="minorEastAsia" w:hAnsiTheme="minorEastAsia" w:cstheme="minorEastAsia" w:hint="eastAsia"/>
          <w:color w:val="000000" w:themeColor="text1"/>
          <w:sz w:val="21"/>
          <w:szCs w:val="21"/>
          <w:shd w:val="clear" w:color="auto" w:fill="FFFFFF"/>
        </w:rPr>
        <w:t>即可。时间约</w:t>
      </w:r>
      <w:r>
        <w:rPr>
          <w:rFonts w:asciiTheme="minorEastAsia" w:eastAsiaTheme="minorEastAsia" w:hAnsiTheme="minorEastAsia" w:cstheme="minorEastAsia" w:hint="eastAsia"/>
          <w:color w:val="000000" w:themeColor="text1"/>
          <w:sz w:val="21"/>
          <w:szCs w:val="21"/>
          <w:shd w:val="clear" w:color="auto" w:fill="FFFFFF"/>
        </w:rPr>
        <w:t>120</w:t>
      </w:r>
      <w:r>
        <w:rPr>
          <w:rFonts w:asciiTheme="minorEastAsia" w:eastAsiaTheme="minorEastAsia" w:hAnsiTheme="minorEastAsia" w:cstheme="minorEastAsia" w:hint="eastAsia"/>
          <w:color w:val="000000" w:themeColor="text1"/>
          <w:sz w:val="21"/>
          <w:szCs w:val="21"/>
          <w:shd w:val="clear" w:color="auto" w:fill="FFFFFF"/>
        </w:rPr>
        <w:t>分钟，打的约</w:t>
      </w:r>
      <w:r>
        <w:rPr>
          <w:rFonts w:asciiTheme="minorEastAsia" w:eastAsiaTheme="minorEastAsia" w:hAnsiTheme="minorEastAsia" w:cstheme="minorEastAsia" w:hint="eastAsia"/>
          <w:color w:val="000000" w:themeColor="text1"/>
          <w:sz w:val="21"/>
          <w:szCs w:val="21"/>
          <w:shd w:val="clear" w:color="auto" w:fill="FFFFFF"/>
        </w:rPr>
        <w:t>,50</w:t>
      </w:r>
      <w:r>
        <w:rPr>
          <w:rFonts w:asciiTheme="minorEastAsia" w:eastAsiaTheme="minorEastAsia" w:hAnsiTheme="minorEastAsia" w:cstheme="minorEastAsia" w:hint="eastAsia"/>
          <w:color w:val="000000" w:themeColor="text1"/>
          <w:sz w:val="21"/>
          <w:szCs w:val="21"/>
          <w:shd w:val="clear" w:color="auto" w:fill="FFFFFF"/>
        </w:rPr>
        <w:t>分钟，费用约</w:t>
      </w:r>
      <w:r>
        <w:rPr>
          <w:rFonts w:asciiTheme="minorEastAsia" w:eastAsiaTheme="minorEastAsia" w:hAnsiTheme="minorEastAsia" w:cstheme="minorEastAsia" w:hint="eastAsia"/>
          <w:color w:val="000000" w:themeColor="text1"/>
          <w:sz w:val="21"/>
          <w:szCs w:val="21"/>
          <w:shd w:val="clear" w:color="auto" w:fill="FFFFFF"/>
        </w:rPr>
        <w:t>80</w:t>
      </w:r>
      <w:r>
        <w:rPr>
          <w:rFonts w:asciiTheme="minorEastAsia" w:eastAsiaTheme="minorEastAsia" w:hAnsiTheme="minorEastAsia" w:cstheme="minorEastAsia" w:hint="eastAsia"/>
          <w:color w:val="000000" w:themeColor="text1"/>
          <w:sz w:val="21"/>
          <w:szCs w:val="21"/>
          <w:shd w:val="clear" w:color="auto" w:fill="FFFFFF"/>
        </w:rPr>
        <w:t>元。</w:t>
      </w:r>
    </w:p>
    <w:p w:rsidR="00792598" w:rsidRDefault="00BA6682">
      <w:pPr>
        <w:pStyle w:val="a9"/>
        <w:widowControl/>
        <w:shd w:val="clear" w:color="auto" w:fill="FFFFFF"/>
        <w:spacing w:before="0" w:beforeAutospacing="0" w:after="0" w:afterAutospacing="0" w:line="360" w:lineRule="auto"/>
        <w:rPr>
          <w:rFonts w:asciiTheme="minorEastAsia" w:eastAsiaTheme="minorEastAsia" w:hAnsiTheme="minorEastAsia" w:cstheme="minorEastAsia"/>
          <w:color w:val="000000" w:themeColor="text1"/>
          <w:sz w:val="21"/>
          <w:szCs w:val="21"/>
          <w:shd w:val="clear" w:color="auto" w:fill="FFFFFF"/>
        </w:rPr>
      </w:pPr>
      <w:r>
        <w:rPr>
          <w:rFonts w:asciiTheme="minorEastAsia" w:eastAsiaTheme="minorEastAsia" w:hAnsiTheme="minorEastAsia" w:cstheme="minorEastAsia" w:hint="eastAsia"/>
          <w:color w:val="000000" w:themeColor="text1"/>
          <w:sz w:val="21"/>
          <w:szCs w:val="21"/>
          <w:shd w:val="clear" w:color="auto" w:fill="FFFFFF"/>
        </w:rPr>
        <w:t>4</w:t>
      </w:r>
      <w:r>
        <w:rPr>
          <w:rFonts w:asciiTheme="minorEastAsia" w:eastAsiaTheme="minorEastAsia" w:hAnsiTheme="minorEastAsia" w:cstheme="minorEastAsia" w:hint="eastAsia"/>
          <w:color w:val="000000" w:themeColor="text1"/>
          <w:sz w:val="21"/>
          <w:szCs w:val="21"/>
          <w:shd w:val="clear" w:color="auto" w:fill="FFFFFF"/>
        </w:rPr>
        <w:t>、届时组委会将在上述地方设立接待引导处。</w:t>
      </w:r>
    </w:p>
    <w:p w:rsidR="00792598" w:rsidRDefault="00792598">
      <w:pPr>
        <w:tabs>
          <w:tab w:val="left" w:pos="1092"/>
        </w:tabs>
        <w:spacing w:line="360" w:lineRule="auto"/>
        <w:ind w:right="-1192"/>
        <w:jc w:val="right"/>
        <w:rPr>
          <w:rFonts w:asciiTheme="minorEastAsia" w:hAnsiTheme="minorEastAsia" w:cstheme="minorEastAsia"/>
          <w:b/>
          <w:color w:val="000000" w:themeColor="text1"/>
          <w:szCs w:val="21"/>
        </w:rPr>
      </w:pPr>
    </w:p>
    <w:p w:rsidR="00792598" w:rsidRDefault="00792598">
      <w:pPr>
        <w:tabs>
          <w:tab w:val="left" w:pos="1092"/>
        </w:tabs>
        <w:spacing w:line="360" w:lineRule="auto"/>
        <w:ind w:right="-1192"/>
        <w:jc w:val="right"/>
        <w:rPr>
          <w:rFonts w:asciiTheme="minorEastAsia" w:hAnsiTheme="minorEastAsia" w:cstheme="minorEastAsia"/>
          <w:b/>
          <w:color w:val="000000" w:themeColor="text1"/>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792598">
      <w:pPr>
        <w:spacing w:line="360" w:lineRule="auto"/>
        <w:jc w:val="left"/>
        <w:rPr>
          <w:rFonts w:asciiTheme="minorEastAsia" w:hAnsiTheme="minorEastAsia" w:cstheme="minorEastAsia"/>
          <w:bCs/>
          <w:color w:val="000000" w:themeColor="text1"/>
          <w:kern w:val="36"/>
          <w:szCs w:val="21"/>
        </w:rPr>
      </w:pPr>
    </w:p>
    <w:p w:rsidR="00792598" w:rsidRDefault="00BA6682">
      <w:pPr>
        <w:spacing w:line="360" w:lineRule="auto"/>
        <w:jc w:val="left"/>
        <w:rPr>
          <w:rFonts w:asciiTheme="minorEastAsia" w:hAnsiTheme="minorEastAsia" w:cstheme="minorEastAsia"/>
          <w:b/>
          <w:color w:val="000000" w:themeColor="text1"/>
          <w:kern w:val="36"/>
          <w:szCs w:val="21"/>
        </w:rPr>
      </w:pPr>
      <w:r>
        <w:rPr>
          <w:rFonts w:asciiTheme="minorEastAsia" w:hAnsiTheme="minorEastAsia" w:cstheme="minorEastAsia" w:hint="eastAsia"/>
          <w:b/>
          <w:color w:val="000000" w:themeColor="text1"/>
          <w:kern w:val="36"/>
          <w:szCs w:val="21"/>
        </w:rPr>
        <w:lastRenderedPageBreak/>
        <w:t>附件二</w:t>
      </w:r>
      <w:r>
        <w:rPr>
          <w:rFonts w:asciiTheme="minorEastAsia" w:hAnsiTheme="minorEastAsia" w:cstheme="minorEastAsia" w:hint="eastAsia"/>
          <w:b/>
          <w:color w:val="000000" w:themeColor="text1"/>
          <w:kern w:val="36"/>
          <w:szCs w:val="21"/>
        </w:rPr>
        <w:t>:</w:t>
      </w:r>
      <w:r>
        <w:rPr>
          <w:rFonts w:asciiTheme="minorEastAsia" w:hAnsiTheme="minorEastAsia" w:cstheme="minorEastAsia" w:hint="eastAsia"/>
          <w:b/>
          <w:color w:val="000000" w:themeColor="text1"/>
          <w:kern w:val="36"/>
          <w:szCs w:val="21"/>
        </w:rPr>
        <w:t>回执</w:t>
      </w:r>
    </w:p>
    <w:p w:rsidR="00792598" w:rsidRDefault="00BA6682">
      <w:pPr>
        <w:spacing w:line="360" w:lineRule="auto"/>
        <w:jc w:val="left"/>
        <w:rPr>
          <w:rFonts w:asciiTheme="minorEastAsia" w:hAnsiTheme="minorEastAsia" w:cstheme="minorEastAsia"/>
          <w:bCs/>
          <w:color w:val="000000" w:themeColor="text1"/>
          <w:kern w:val="36"/>
          <w:szCs w:val="21"/>
        </w:rPr>
      </w:pPr>
      <w:r>
        <w:rPr>
          <w:rFonts w:asciiTheme="minorEastAsia" w:hAnsiTheme="minorEastAsia" w:cstheme="minorEastAsia" w:hint="eastAsia"/>
          <w:bCs/>
          <w:color w:val="000000" w:themeColor="text1"/>
          <w:kern w:val="36"/>
          <w:szCs w:val="21"/>
        </w:rPr>
        <w:t>中国泛西部第三届学术年会大会回执表（大会代表□、参展厂商□）</w:t>
      </w:r>
    </w:p>
    <w:tbl>
      <w:tblPr>
        <w:tblW w:w="9445" w:type="dxa"/>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5"/>
        <w:gridCol w:w="900"/>
        <w:gridCol w:w="2010"/>
        <w:gridCol w:w="2055"/>
        <w:gridCol w:w="2795"/>
      </w:tblGrid>
      <w:tr w:rsidR="00792598">
        <w:trPr>
          <w:jc w:val="center"/>
        </w:trPr>
        <w:tc>
          <w:tcPr>
            <w:tcW w:w="1685"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单位名称</w:t>
            </w:r>
          </w:p>
        </w:tc>
        <w:tc>
          <w:tcPr>
            <w:tcW w:w="7760" w:type="dxa"/>
            <w:gridSpan w:val="4"/>
            <w:vAlign w:val="center"/>
          </w:tcPr>
          <w:p w:rsidR="00792598" w:rsidRDefault="00792598">
            <w:pPr>
              <w:spacing w:line="360" w:lineRule="auto"/>
              <w:jc w:val="center"/>
              <w:rPr>
                <w:rFonts w:asciiTheme="minorEastAsia" w:hAnsiTheme="minorEastAsia" w:cstheme="minorEastAsia"/>
                <w:color w:val="000000" w:themeColor="text1"/>
                <w:szCs w:val="21"/>
              </w:rPr>
            </w:pPr>
          </w:p>
        </w:tc>
      </w:tr>
      <w:tr w:rsidR="00792598">
        <w:trPr>
          <w:jc w:val="center"/>
        </w:trPr>
        <w:tc>
          <w:tcPr>
            <w:tcW w:w="1685"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单位地址</w:t>
            </w:r>
          </w:p>
        </w:tc>
        <w:tc>
          <w:tcPr>
            <w:tcW w:w="7760" w:type="dxa"/>
            <w:gridSpan w:val="4"/>
            <w:vAlign w:val="center"/>
          </w:tcPr>
          <w:p w:rsidR="00792598" w:rsidRDefault="00792598">
            <w:pPr>
              <w:spacing w:line="360" w:lineRule="auto"/>
              <w:jc w:val="center"/>
              <w:rPr>
                <w:rFonts w:asciiTheme="minorEastAsia" w:hAnsiTheme="minorEastAsia" w:cstheme="minorEastAsia"/>
                <w:color w:val="000000" w:themeColor="text1"/>
                <w:szCs w:val="21"/>
              </w:rPr>
            </w:pPr>
          </w:p>
        </w:tc>
      </w:tr>
      <w:tr w:rsidR="00792598">
        <w:trPr>
          <w:jc w:val="center"/>
        </w:trPr>
        <w:tc>
          <w:tcPr>
            <w:tcW w:w="1685"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姓名</w:t>
            </w:r>
          </w:p>
        </w:tc>
        <w:tc>
          <w:tcPr>
            <w:tcW w:w="900"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性别</w:t>
            </w:r>
          </w:p>
        </w:tc>
        <w:tc>
          <w:tcPr>
            <w:tcW w:w="2010"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职务</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职称</w:t>
            </w:r>
          </w:p>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（学生注明）</w:t>
            </w:r>
          </w:p>
        </w:tc>
        <w:tc>
          <w:tcPr>
            <w:tcW w:w="2055"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联系方式</w:t>
            </w:r>
          </w:p>
        </w:tc>
        <w:tc>
          <w:tcPr>
            <w:tcW w:w="2795" w:type="dxa"/>
            <w:vAlign w:val="center"/>
          </w:tcPr>
          <w:p w:rsidR="00792598" w:rsidRDefault="00BA6682">
            <w:pPr>
              <w:spacing w:line="360" w:lineRule="auto"/>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住宿需求</w:t>
            </w:r>
          </w:p>
        </w:tc>
      </w:tr>
      <w:tr w:rsidR="00792598">
        <w:trPr>
          <w:jc w:val="center"/>
        </w:trPr>
        <w:tc>
          <w:tcPr>
            <w:tcW w:w="168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90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1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5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795" w:type="dxa"/>
            <w:vMerge w:val="restart"/>
            <w:vAlign w:val="center"/>
          </w:tcPr>
          <w:p w:rsidR="00792598" w:rsidRDefault="00BA6682">
            <w:pPr>
              <w:spacing w:line="360" w:lineRule="auto"/>
              <w:jc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sz w:val="18"/>
                <w:szCs w:val="18"/>
              </w:rPr>
              <w:t>标间</w:t>
            </w:r>
            <w:r>
              <w:rPr>
                <w:rFonts w:asciiTheme="minorEastAsia" w:hAnsiTheme="minorEastAsia" w:cstheme="minorEastAsia" w:hint="eastAsia"/>
                <w:color w:val="000000" w:themeColor="text1"/>
                <w:sz w:val="18"/>
                <w:szCs w:val="18"/>
              </w:rPr>
              <w:t>（单住）</w:t>
            </w:r>
            <w:r>
              <w:rPr>
                <w:rFonts w:asciiTheme="minorEastAsia" w:hAnsiTheme="minorEastAsia" w:cstheme="minorEastAsia" w:hint="eastAsia"/>
                <w:color w:val="000000" w:themeColor="text1"/>
                <w:sz w:val="18"/>
                <w:szCs w:val="18"/>
              </w:rPr>
              <w:sym w:font="Wingdings 2" w:char="00A3"/>
            </w:r>
            <w:r>
              <w:rPr>
                <w:rFonts w:asciiTheme="minorEastAsia" w:hAnsiTheme="minorEastAsia" w:cstheme="minorEastAsia" w:hint="eastAsia"/>
                <w:color w:val="000000" w:themeColor="text1"/>
                <w:sz w:val="18"/>
                <w:szCs w:val="18"/>
              </w:rPr>
              <w:t>，</w:t>
            </w:r>
            <w:r>
              <w:rPr>
                <w:rFonts w:asciiTheme="minorEastAsia" w:hAnsiTheme="minorEastAsia" w:cstheme="minorEastAsia" w:hint="eastAsia"/>
                <w:color w:val="000000" w:themeColor="text1"/>
                <w:sz w:val="18"/>
                <w:szCs w:val="18"/>
              </w:rPr>
              <w:t>标间</w:t>
            </w:r>
            <w:r>
              <w:rPr>
                <w:rFonts w:asciiTheme="minorEastAsia" w:hAnsiTheme="minorEastAsia" w:cstheme="minorEastAsia" w:hint="eastAsia"/>
                <w:color w:val="000000" w:themeColor="text1"/>
                <w:sz w:val="18"/>
                <w:szCs w:val="18"/>
              </w:rPr>
              <w:t>（合住）</w:t>
            </w:r>
            <w:r>
              <w:rPr>
                <w:rFonts w:asciiTheme="minorEastAsia" w:hAnsiTheme="minorEastAsia" w:cstheme="minorEastAsia" w:hint="eastAsia"/>
                <w:color w:val="000000" w:themeColor="text1"/>
                <w:sz w:val="18"/>
                <w:szCs w:val="18"/>
              </w:rPr>
              <w:sym w:font="Wingdings 2" w:char="00A3"/>
            </w:r>
          </w:p>
          <w:p w:rsidR="00792598" w:rsidRDefault="00BA6682">
            <w:pPr>
              <w:spacing w:line="360" w:lineRule="auto"/>
              <w:jc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sz w:val="18"/>
                <w:szCs w:val="18"/>
              </w:rPr>
              <w:t>单人</w:t>
            </w:r>
            <w:r>
              <w:rPr>
                <w:rFonts w:asciiTheme="minorEastAsia" w:hAnsiTheme="minorEastAsia" w:cstheme="minorEastAsia" w:hint="eastAsia"/>
                <w:color w:val="000000" w:themeColor="text1"/>
                <w:sz w:val="18"/>
                <w:szCs w:val="18"/>
              </w:rPr>
              <w:t>间</w:t>
            </w:r>
            <w:r>
              <w:rPr>
                <w:rFonts w:asciiTheme="minorEastAsia" w:hAnsiTheme="minorEastAsia" w:cstheme="minorEastAsia" w:hint="eastAsia"/>
                <w:color w:val="000000" w:themeColor="text1"/>
                <w:sz w:val="18"/>
                <w:szCs w:val="18"/>
              </w:rPr>
              <w:sym w:font="Wingdings 2" w:char="00A3"/>
            </w:r>
            <w:r>
              <w:rPr>
                <w:rFonts w:asciiTheme="minorEastAsia" w:hAnsiTheme="minorEastAsia" w:cstheme="minorEastAsia" w:hint="eastAsia"/>
                <w:color w:val="000000" w:themeColor="text1"/>
                <w:sz w:val="18"/>
                <w:szCs w:val="18"/>
              </w:rPr>
              <w:t>，自行安排</w:t>
            </w:r>
            <w:r>
              <w:rPr>
                <w:rFonts w:asciiTheme="minorEastAsia" w:hAnsiTheme="minorEastAsia" w:cstheme="minorEastAsia" w:hint="eastAsia"/>
                <w:color w:val="000000" w:themeColor="text1"/>
                <w:sz w:val="18"/>
                <w:szCs w:val="18"/>
              </w:rPr>
              <w:sym w:font="Wingdings 2" w:char="00A3"/>
            </w:r>
          </w:p>
        </w:tc>
      </w:tr>
      <w:tr w:rsidR="00792598">
        <w:trPr>
          <w:jc w:val="center"/>
        </w:trPr>
        <w:tc>
          <w:tcPr>
            <w:tcW w:w="168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90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1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5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795" w:type="dxa"/>
            <w:vMerge/>
            <w:vAlign w:val="center"/>
          </w:tcPr>
          <w:p w:rsidR="00792598" w:rsidRDefault="00792598">
            <w:pPr>
              <w:spacing w:line="360" w:lineRule="auto"/>
              <w:jc w:val="center"/>
              <w:rPr>
                <w:rFonts w:asciiTheme="minorEastAsia" w:hAnsiTheme="minorEastAsia" w:cstheme="minorEastAsia"/>
                <w:color w:val="000000" w:themeColor="text1"/>
                <w:szCs w:val="21"/>
              </w:rPr>
            </w:pPr>
          </w:p>
        </w:tc>
      </w:tr>
      <w:tr w:rsidR="00792598">
        <w:trPr>
          <w:jc w:val="center"/>
        </w:trPr>
        <w:tc>
          <w:tcPr>
            <w:tcW w:w="168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90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1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5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795" w:type="dxa"/>
            <w:vMerge/>
            <w:vAlign w:val="center"/>
          </w:tcPr>
          <w:p w:rsidR="00792598" w:rsidRDefault="00792598">
            <w:pPr>
              <w:spacing w:line="360" w:lineRule="auto"/>
              <w:jc w:val="center"/>
              <w:rPr>
                <w:rFonts w:asciiTheme="minorEastAsia" w:hAnsiTheme="minorEastAsia" w:cstheme="minorEastAsia"/>
                <w:color w:val="000000" w:themeColor="text1"/>
                <w:szCs w:val="21"/>
              </w:rPr>
            </w:pPr>
          </w:p>
        </w:tc>
      </w:tr>
      <w:tr w:rsidR="00792598">
        <w:trPr>
          <w:jc w:val="center"/>
        </w:trPr>
        <w:tc>
          <w:tcPr>
            <w:tcW w:w="168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90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10"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055" w:type="dxa"/>
            <w:vAlign w:val="center"/>
          </w:tcPr>
          <w:p w:rsidR="00792598" w:rsidRDefault="00792598">
            <w:pPr>
              <w:spacing w:line="360" w:lineRule="auto"/>
              <w:jc w:val="center"/>
              <w:rPr>
                <w:rFonts w:asciiTheme="minorEastAsia" w:hAnsiTheme="minorEastAsia" w:cstheme="minorEastAsia"/>
                <w:color w:val="000000" w:themeColor="text1"/>
                <w:szCs w:val="21"/>
              </w:rPr>
            </w:pPr>
          </w:p>
        </w:tc>
        <w:tc>
          <w:tcPr>
            <w:tcW w:w="2795" w:type="dxa"/>
            <w:vMerge/>
            <w:vAlign w:val="center"/>
          </w:tcPr>
          <w:p w:rsidR="00792598" w:rsidRDefault="00792598">
            <w:pPr>
              <w:spacing w:line="360" w:lineRule="auto"/>
              <w:jc w:val="center"/>
              <w:rPr>
                <w:rFonts w:asciiTheme="minorEastAsia" w:hAnsiTheme="minorEastAsia" w:cstheme="minorEastAsia"/>
                <w:color w:val="000000" w:themeColor="text1"/>
                <w:szCs w:val="21"/>
              </w:rPr>
            </w:pPr>
          </w:p>
        </w:tc>
      </w:tr>
      <w:tr w:rsidR="00792598">
        <w:trPr>
          <w:trHeight w:val="714"/>
          <w:jc w:val="center"/>
        </w:trPr>
        <w:tc>
          <w:tcPr>
            <w:tcW w:w="1685" w:type="dxa"/>
            <w:vAlign w:val="center"/>
          </w:tcPr>
          <w:p w:rsidR="00792598" w:rsidRDefault="00BA6682">
            <w:pPr>
              <w:spacing w:line="360" w:lineRule="auto"/>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备注</w:t>
            </w:r>
          </w:p>
        </w:tc>
        <w:tc>
          <w:tcPr>
            <w:tcW w:w="7760" w:type="dxa"/>
            <w:gridSpan w:val="4"/>
            <w:vAlign w:val="center"/>
          </w:tcPr>
          <w:p w:rsidR="00792598" w:rsidRDefault="00BA6682">
            <w:pPr>
              <w:spacing w:line="360" w:lineRule="auto"/>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标房</w:t>
            </w:r>
            <w:r>
              <w:rPr>
                <w:rFonts w:asciiTheme="minorEastAsia" w:hAnsiTheme="minorEastAsia" w:cstheme="minorEastAsia" w:hint="eastAsia"/>
                <w:color w:val="000000" w:themeColor="text1"/>
                <w:szCs w:val="21"/>
              </w:rPr>
              <w:sym w:font="Wingdings 2" w:char="00A3"/>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车房</w:t>
            </w:r>
            <w:r>
              <w:rPr>
                <w:rFonts w:asciiTheme="minorEastAsia" w:hAnsiTheme="minorEastAsia" w:cstheme="minorEastAsia" w:hint="eastAsia"/>
                <w:color w:val="000000" w:themeColor="text1"/>
                <w:szCs w:val="21"/>
              </w:rPr>
              <w:sym w:font="Wingdings 2" w:char="00A3"/>
            </w:r>
          </w:p>
        </w:tc>
      </w:tr>
    </w:tbl>
    <w:p w:rsidR="00792598" w:rsidRDefault="00BA6682">
      <w:pPr>
        <w:spacing w:line="360" w:lineRule="auto"/>
        <w:jc w:val="left"/>
        <w:rPr>
          <w:rFonts w:asciiTheme="minorEastAsia" w:hAnsiTheme="minorEastAsia" w:cstheme="minorEastAsia"/>
          <w:b/>
          <w:color w:val="000000" w:themeColor="text1"/>
          <w:szCs w:val="21"/>
        </w:rPr>
      </w:pPr>
      <w:r>
        <w:rPr>
          <w:rFonts w:asciiTheme="minorEastAsia" w:hAnsiTheme="minorEastAsia" w:cstheme="minorEastAsia" w:hint="eastAsia"/>
          <w:color w:val="000000" w:themeColor="text1"/>
          <w:szCs w:val="21"/>
        </w:rPr>
        <w:t>温馨提示：住宿费用自理，大会代表和参展厂商会议住宿直接向宾馆预定，</w:t>
      </w:r>
      <w:r>
        <w:rPr>
          <w:rFonts w:asciiTheme="minorEastAsia" w:hAnsiTheme="minorEastAsia" w:cstheme="minorEastAsia" w:hint="eastAsia"/>
          <w:b/>
          <w:color w:val="000000" w:themeColor="text1"/>
          <w:szCs w:val="21"/>
        </w:rPr>
        <w:t>总台的电话：</w:t>
      </w:r>
      <w:r>
        <w:rPr>
          <w:rFonts w:asciiTheme="minorEastAsia" w:hAnsiTheme="minorEastAsia" w:cstheme="minorEastAsia" w:hint="eastAsia"/>
          <w:b/>
          <w:color w:val="000000" w:themeColor="text1"/>
          <w:szCs w:val="21"/>
        </w:rPr>
        <w:t>0871-64580828</w:t>
      </w:r>
    </w:p>
    <w:p w:rsidR="00792598" w:rsidRDefault="00BA6682">
      <w:pPr>
        <w:spacing w:line="360" w:lineRule="auto"/>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鉴于国庆节前房间比较紧张，建议提前预定，请报名单位于</w:t>
      </w:r>
      <w:r>
        <w:rPr>
          <w:rFonts w:asciiTheme="minorEastAsia" w:hAnsiTheme="minorEastAsia" w:cstheme="minorEastAsia" w:hint="eastAsia"/>
          <w:color w:val="000000" w:themeColor="text1"/>
          <w:szCs w:val="21"/>
        </w:rPr>
        <w:t>8</w:t>
      </w:r>
      <w:r>
        <w:rPr>
          <w:rFonts w:asciiTheme="minorEastAsia" w:hAnsiTheme="minorEastAsia" w:cstheme="minorEastAsia" w:hint="eastAsia"/>
          <w:color w:val="000000" w:themeColor="text1"/>
          <w:szCs w:val="21"/>
        </w:rPr>
        <w:t>月</w:t>
      </w:r>
      <w:r>
        <w:rPr>
          <w:rFonts w:asciiTheme="minorEastAsia" w:hAnsiTheme="minorEastAsia" w:cstheme="minorEastAsia" w:hint="eastAsia"/>
          <w:color w:val="000000" w:themeColor="text1"/>
          <w:szCs w:val="21"/>
        </w:rPr>
        <w:t>30</w:t>
      </w:r>
      <w:r>
        <w:rPr>
          <w:rFonts w:asciiTheme="minorEastAsia" w:hAnsiTheme="minorEastAsia" w:cstheme="minorEastAsia" w:hint="eastAsia"/>
          <w:color w:val="000000" w:themeColor="text1"/>
          <w:szCs w:val="21"/>
        </w:rPr>
        <w:t>日前填写回执表，加盖章后通过电子邮件回传至中国泛西部第三届学会年会组委会，组委会秘书处联系方式：杨建波：电话</w:t>
      </w:r>
      <w:r>
        <w:rPr>
          <w:rFonts w:asciiTheme="minorEastAsia" w:hAnsiTheme="minorEastAsia" w:cstheme="minorEastAsia" w:hint="eastAsia"/>
          <w:color w:val="000000" w:themeColor="text1"/>
          <w:szCs w:val="21"/>
        </w:rPr>
        <w:t>15887810624</w:t>
      </w:r>
      <w:r>
        <w:rPr>
          <w:rFonts w:asciiTheme="minorEastAsia" w:hAnsiTheme="minorEastAsia" w:cstheme="minorEastAsia" w:hint="eastAsia"/>
          <w:color w:val="000000" w:themeColor="text1"/>
          <w:szCs w:val="21"/>
        </w:rPr>
        <w:t>，邮箱</w:t>
      </w:r>
      <w:r>
        <w:rPr>
          <w:rFonts w:asciiTheme="minorEastAsia" w:hAnsiTheme="minorEastAsia" w:cstheme="minorEastAsia" w:hint="eastAsia"/>
          <w:color w:val="000000" w:themeColor="text1"/>
          <w:szCs w:val="21"/>
        </w:rPr>
        <w:t>654319006@qq.com</w:t>
      </w:r>
      <w:r>
        <w:rPr>
          <w:rFonts w:asciiTheme="minorEastAsia" w:hAnsiTheme="minorEastAsia" w:cstheme="minorEastAsia" w:hint="eastAsia"/>
          <w:color w:val="000000" w:themeColor="text1"/>
          <w:szCs w:val="21"/>
        </w:rPr>
        <w:t>，回执投寄截止：</w:t>
      </w:r>
      <w:r>
        <w:rPr>
          <w:rFonts w:asciiTheme="minorEastAsia" w:hAnsiTheme="minorEastAsia" w:cstheme="minorEastAsia" w:hint="eastAsia"/>
          <w:color w:val="000000" w:themeColor="text1"/>
          <w:szCs w:val="21"/>
        </w:rPr>
        <w:t>2019</w:t>
      </w:r>
      <w:r>
        <w:rPr>
          <w:rFonts w:asciiTheme="minorEastAsia" w:hAnsiTheme="minorEastAsia" w:cstheme="minorEastAsia" w:hint="eastAsia"/>
          <w:color w:val="000000" w:themeColor="text1"/>
          <w:szCs w:val="21"/>
        </w:rPr>
        <w:t>年</w:t>
      </w:r>
      <w:r>
        <w:rPr>
          <w:rFonts w:asciiTheme="minorEastAsia" w:hAnsiTheme="minorEastAsia" w:cstheme="minorEastAsia" w:hint="eastAsia"/>
          <w:color w:val="000000" w:themeColor="text1"/>
          <w:szCs w:val="21"/>
        </w:rPr>
        <w:t>9</w:t>
      </w:r>
      <w:r>
        <w:rPr>
          <w:rFonts w:asciiTheme="minorEastAsia" w:hAnsiTheme="minorEastAsia" w:cstheme="minorEastAsia" w:hint="eastAsia"/>
          <w:color w:val="000000" w:themeColor="text1"/>
          <w:szCs w:val="21"/>
        </w:rPr>
        <w:t>月</w:t>
      </w: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日前</w:t>
      </w:r>
    </w:p>
    <w:p w:rsidR="00792598" w:rsidRDefault="00792598">
      <w:pPr>
        <w:tabs>
          <w:tab w:val="left" w:pos="1092"/>
        </w:tabs>
        <w:spacing w:line="240" w:lineRule="auto"/>
        <w:ind w:right="-1192"/>
        <w:jc w:val="right"/>
        <w:rPr>
          <w:rFonts w:asciiTheme="minorEastAsia" w:hAnsiTheme="minorEastAsia" w:cstheme="minorEastAsia"/>
          <w:b/>
          <w:color w:val="000000" w:themeColor="text1"/>
          <w:szCs w:val="21"/>
        </w:rPr>
      </w:pPr>
    </w:p>
    <w:sectPr w:rsidR="00792598" w:rsidSect="00792598">
      <w:pgSz w:w="11906" w:h="16838"/>
      <w:pgMar w:top="1440" w:right="1700" w:bottom="1440" w:left="1797" w:header="851" w:footer="992" w:gutter="0"/>
      <w:cols w:space="425"/>
      <w:docGrid w:type="lines" w:linePitch="312" w:charSpace="6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82" w:rsidRDefault="00BA6682" w:rsidP="001D7BC2">
      <w:pPr>
        <w:spacing w:line="240" w:lineRule="auto"/>
        <w:ind w:firstLine="420"/>
      </w:pPr>
      <w:r>
        <w:separator/>
      </w:r>
    </w:p>
  </w:endnote>
  <w:endnote w:type="continuationSeparator" w:id="1">
    <w:p w:rsidR="00BA6682" w:rsidRDefault="00BA6682" w:rsidP="001D7BC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82" w:rsidRDefault="00BA6682" w:rsidP="001D7BC2">
      <w:pPr>
        <w:spacing w:line="240" w:lineRule="auto"/>
        <w:ind w:firstLine="420"/>
      </w:pPr>
      <w:r>
        <w:separator/>
      </w:r>
    </w:p>
  </w:footnote>
  <w:footnote w:type="continuationSeparator" w:id="1">
    <w:p w:rsidR="00BA6682" w:rsidRDefault="00BA6682" w:rsidP="001D7BC2">
      <w:pPr>
        <w:spacing w:line="240" w:lineRule="auto"/>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BDA8CC"/>
    <w:multiLevelType w:val="singleLevel"/>
    <w:tmpl w:val="8BBDA8CC"/>
    <w:lvl w:ilvl="0">
      <w:start w:val="1"/>
      <w:numFmt w:val="decimal"/>
      <w:lvlText w:val="%1."/>
      <w:lvlJc w:val="left"/>
      <w:pPr>
        <w:tabs>
          <w:tab w:val="left" w:pos="312"/>
        </w:tabs>
      </w:pPr>
    </w:lvl>
  </w:abstractNum>
  <w:abstractNum w:abstractNumId="1">
    <w:nsid w:val="27BFC1B9"/>
    <w:multiLevelType w:val="singleLevel"/>
    <w:tmpl w:val="27BFC1B9"/>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213"/>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97A2E"/>
    <w:rsid w:val="000171C6"/>
    <w:rsid w:val="000207BC"/>
    <w:rsid w:val="000354B9"/>
    <w:rsid w:val="00035553"/>
    <w:rsid w:val="0003616E"/>
    <w:rsid w:val="000511D6"/>
    <w:rsid w:val="00073EEB"/>
    <w:rsid w:val="0007517D"/>
    <w:rsid w:val="0009433D"/>
    <w:rsid w:val="0009614C"/>
    <w:rsid w:val="000A1CAF"/>
    <w:rsid w:val="000B1D9F"/>
    <w:rsid w:val="000B5179"/>
    <w:rsid w:val="000C1F22"/>
    <w:rsid w:val="000E0A4E"/>
    <w:rsid w:val="000E329E"/>
    <w:rsid w:val="00113D15"/>
    <w:rsid w:val="00136265"/>
    <w:rsid w:val="001460C1"/>
    <w:rsid w:val="00152CDC"/>
    <w:rsid w:val="0015334E"/>
    <w:rsid w:val="001556AD"/>
    <w:rsid w:val="00155B85"/>
    <w:rsid w:val="001566A8"/>
    <w:rsid w:val="0018095B"/>
    <w:rsid w:val="00182187"/>
    <w:rsid w:val="001A197D"/>
    <w:rsid w:val="001C3CAE"/>
    <w:rsid w:val="001C3E3C"/>
    <w:rsid w:val="001C5CBD"/>
    <w:rsid w:val="001D71D5"/>
    <w:rsid w:val="001D7BC2"/>
    <w:rsid w:val="001E70CA"/>
    <w:rsid w:val="001F5022"/>
    <w:rsid w:val="00216184"/>
    <w:rsid w:val="00217E67"/>
    <w:rsid w:val="00222EF1"/>
    <w:rsid w:val="002271D5"/>
    <w:rsid w:val="00227A90"/>
    <w:rsid w:val="00256D48"/>
    <w:rsid w:val="00275502"/>
    <w:rsid w:val="002772CE"/>
    <w:rsid w:val="00280502"/>
    <w:rsid w:val="00296A8E"/>
    <w:rsid w:val="00297B4C"/>
    <w:rsid w:val="002A47F2"/>
    <w:rsid w:val="002A763B"/>
    <w:rsid w:val="002C4B20"/>
    <w:rsid w:val="002E4FDD"/>
    <w:rsid w:val="002F0948"/>
    <w:rsid w:val="002F5644"/>
    <w:rsid w:val="003103CF"/>
    <w:rsid w:val="003131D7"/>
    <w:rsid w:val="00315582"/>
    <w:rsid w:val="003243D3"/>
    <w:rsid w:val="00324F52"/>
    <w:rsid w:val="00330A5B"/>
    <w:rsid w:val="003332C2"/>
    <w:rsid w:val="00334F40"/>
    <w:rsid w:val="00337EDA"/>
    <w:rsid w:val="0035282B"/>
    <w:rsid w:val="00353D15"/>
    <w:rsid w:val="003556B9"/>
    <w:rsid w:val="003763D5"/>
    <w:rsid w:val="00394B9A"/>
    <w:rsid w:val="003A02E4"/>
    <w:rsid w:val="003B1DEF"/>
    <w:rsid w:val="003B3EE7"/>
    <w:rsid w:val="003D2803"/>
    <w:rsid w:val="003E4596"/>
    <w:rsid w:val="003F2DB4"/>
    <w:rsid w:val="003F6752"/>
    <w:rsid w:val="003F6B6A"/>
    <w:rsid w:val="004001B1"/>
    <w:rsid w:val="00407108"/>
    <w:rsid w:val="00412ADE"/>
    <w:rsid w:val="004327DE"/>
    <w:rsid w:val="00435B8D"/>
    <w:rsid w:val="004362A8"/>
    <w:rsid w:val="00437962"/>
    <w:rsid w:val="00452F5B"/>
    <w:rsid w:val="00453084"/>
    <w:rsid w:val="00457563"/>
    <w:rsid w:val="00477BD9"/>
    <w:rsid w:val="00477D59"/>
    <w:rsid w:val="00486A51"/>
    <w:rsid w:val="00490FF7"/>
    <w:rsid w:val="004A7920"/>
    <w:rsid w:val="004B7582"/>
    <w:rsid w:val="004E03FA"/>
    <w:rsid w:val="004E0DCA"/>
    <w:rsid w:val="004E1AD7"/>
    <w:rsid w:val="004F6D18"/>
    <w:rsid w:val="00505B2C"/>
    <w:rsid w:val="0050680D"/>
    <w:rsid w:val="0051782F"/>
    <w:rsid w:val="0052133E"/>
    <w:rsid w:val="00535C3A"/>
    <w:rsid w:val="005363FB"/>
    <w:rsid w:val="0054072F"/>
    <w:rsid w:val="00547A45"/>
    <w:rsid w:val="00550BCC"/>
    <w:rsid w:val="00553772"/>
    <w:rsid w:val="0055680A"/>
    <w:rsid w:val="005658E7"/>
    <w:rsid w:val="005714E2"/>
    <w:rsid w:val="00594998"/>
    <w:rsid w:val="00595A9E"/>
    <w:rsid w:val="0059628A"/>
    <w:rsid w:val="005A33C7"/>
    <w:rsid w:val="005A6676"/>
    <w:rsid w:val="005C224D"/>
    <w:rsid w:val="006028FA"/>
    <w:rsid w:val="00614C84"/>
    <w:rsid w:val="00624F93"/>
    <w:rsid w:val="00630BE6"/>
    <w:rsid w:val="00640EB2"/>
    <w:rsid w:val="00650F2D"/>
    <w:rsid w:val="00681A72"/>
    <w:rsid w:val="0068588C"/>
    <w:rsid w:val="00695A62"/>
    <w:rsid w:val="006A2613"/>
    <w:rsid w:val="006B3DE7"/>
    <w:rsid w:val="006B6E09"/>
    <w:rsid w:val="006C274E"/>
    <w:rsid w:val="006F6F7B"/>
    <w:rsid w:val="00714DF0"/>
    <w:rsid w:val="00725551"/>
    <w:rsid w:val="00744958"/>
    <w:rsid w:val="00754B4C"/>
    <w:rsid w:val="007557C2"/>
    <w:rsid w:val="0076182B"/>
    <w:rsid w:val="007629FF"/>
    <w:rsid w:val="00765072"/>
    <w:rsid w:val="007725E8"/>
    <w:rsid w:val="00777392"/>
    <w:rsid w:val="00783B07"/>
    <w:rsid w:val="00784DAD"/>
    <w:rsid w:val="00792598"/>
    <w:rsid w:val="007B0CC1"/>
    <w:rsid w:val="007B18BD"/>
    <w:rsid w:val="007B4380"/>
    <w:rsid w:val="007B6234"/>
    <w:rsid w:val="007C6949"/>
    <w:rsid w:val="007C7949"/>
    <w:rsid w:val="007D2B28"/>
    <w:rsid w:val="007D5827"/>
    <w:rsid w:val="007F0C6F"/>
    <w:rsid w:val="007F1EB1"/>
    <w:rsid w:val="007F4B5E"/>
    <w:rsid w:val="00800960"/>
    <w:rsid w:val="0080253A"/>
    <w:rsid w:val="008132B1"/>
    <w:rsid w:val="00816033"/>
    <w:rsid w:val="0082202C"/>
    <w:rsid w:val="00823B83"/>
    <w:rsid w:val="008279B8"/>
    <w:rsid w:val="008309BB"/>
    <w:rsid w:val="0084344A"/>
    <w:rsid w:val="00846BB4"/>
    <w:rsid w:val="008514C7"/>
    <w:rsid w:val="00851636"/>
    <w:rsid w:val="00855048"/>
    <w:rsid w:val="00856095"/>
    <w:rsid w:val="0086082D"/>
    <w:rsid w:val="008628E8"/>
    <w:rsid w:val="00866864"/>
    <w:rsid w:val="00876B68"/>
    <w:rsid w:val="00881176"/>
    <w:rsid w:val="008B1892"/>
    <w:rsid w:val="008B327A"/>
    <w:rsid w:val="008B4A6C"/>
    <w:rsid w:val="008D2AD6"/>
    <w:rsid w:val="008E2275"/>
    <w:rsid w:val="008E2E00"/>
    <w:rsid w:val="008E4342"/>
    <w:rsid w:val="008E594D"/>
    <w:rsid w:val="008F1F72"/>
    <w:rsid w:val="00910BA5"/>
    <w:rsid w:val="00917345"/>
    <w:rsid w:val="00917FBE"/>
    <w:rsid w:val="00943330"/>
    <w:rsid w:val="009434B5"/>
    <w:rsid w:val="00952CD4"/>
    <w:rsid w:val="00962B5D"/>
    <w:rsid w:val="00963212"/>
    <w:rsid w:val="00963CE4"/>
    <w:rsid w:val="00966DAC"/>
    <w:rsid w:val="009738D9"/>
    <w:rsid w:val="0098212C"/>
    <w:rsid w:val="009832C4"/>
    <w:rsid w:val="009960A5"/>
    <w:rsid w:val="009A05DD"/>
    <w:rsid w:val="009B37C4"/>
    <w:rsid w:val="009C1191"/>
    <w:rsid w:val="009D760E"/>
    <w:rsid w:val="00A40963"/>
    <w:rsid w:val="00A41EB1"/>
    <w:rsid w:val="00A46044"/>
    <w:rsid w:val="00A5440A"/>
    <w:rsid w:val="00A56CD3"/>
    <w:rsid w:val="00A913B8"/>
    <w:rsid w:val="00AD2928"/>
    <w:rsid w:val="00AD6F15"/>
    <w:rsid w:val="00AE6BEB"/>
    <w:rsid w:val="00B027F6"/>
    <w:rsid w:val="00B16FA5"/>
    <w:rsid w:val="00B21B14"/>
    <w:rsid w:val="00B236CA"/>
    <w:rsid w:val="00B26FF0"/>
    <w:rsid w:val="00B4420F"/>
    <w:rsid w:val="00B45547"/>
    <w:rsid w:val="00B66A51"/>
    <w:rsid w:val="00B700B9"/>
    <w:rsid w:val="00B841DA"/>
    <w:rsid w:val="00B95C08"/>
    <w:rsid w:val="00BA6682"/>
    <w:rsid w:val="00BD4EC2"/>
    <w:rsid w:val="00BD7A4F"/>
    <w:rsid w:val="00BF4C00"/>
    <w:rsid w:val="00C02645"/>
    <w:rsid w:val="00C040E7"/>
    <w:rsid w:val="00C20C9C"/>
    <w:rsid w:val="00C25021"/>
    <w:rsid w:val="00C273B8"/>
    <w:rsid w:val="00C32D2B"/>
    <w:rsid w:val="00C35B51"/>
    <w:rsid w:val="00C56F4C"/>
    <w:rsid w:val="00C621F0"/>
    <w:rsid w:val="00C92D72"/>
    <w:rsid w:val="00CC2F45"/>
    <w:rsid w:val="00CC3710"/>
    <w:rsid w:val="00CD2D95"/>
    <w:rsid w:val="00CD5B3F"/>
    <w:rsid w:val="00CE0100"/>
    <w:rsid w:val="00CE52BD"/>
    <w:rsid w:val="00CF342B"/>
    <w:rsid w:val="00D10272"/>
    <w:rsid w:val="00D119BA"/>
    <w:rsid w:val="00D121E8"/>
    <w:rsid w:val="00D2211C"/>
    <w:rsid w:val="00D22E3F"/>
    <w:rsid w:val="00D253E7"/>
    <w:rsid w:val="00D26651"/>
    <w:rsid w:val="00D437F5"/>
    <w:rsid w:val="00D47813"/>
    <w:rsid w:val="00D50946"/>
    <w:rsid w:val="00D566AC"/>
    <w:rsid w:val="00D60B7D"/>
    <w:rsid w:val="00D61AEC"/>
    <w:rsid w:val="00D65976"/>
    <w:rsid w:val="00D6752C"/>
    <w:rsid w:val="00D67C4E"/>
    <w:rsid w:val="00D92EAB"/>
    <w:rsid w:val="00DA20C2"/>
    <w:rsid w:val="00DA4FF2"/>
    <w:rsid w:val="00DA67F5"/>
    <w:rsid w:val="00DC1E8E"/>
    <w:rsid w:val="00DD4319"/>
    <w:rsid w:val="00DE134C"/>
    <w:rsid w:val="00DE26E0"/>
    <w:rsid w:val="00DF6CA5"/>
    <w:rsid w:val="00E1309B"/>
    <w:rsid w:val="00E15D8A"/>
    <w:rsid w:val="00E23803"/>
    <w:rsid w:val="00E25052"/>
    <w:rsid w:val="00E35E10"/>
    <w:rsid w:val="00E405A0"/>
    <w:rsid w:val="00E4302A"/>
    <w:rsid w:val="00E458F5"/>
    <w:rsid w:val="00E474EC"/>
    <w:rsid w:val="00E62557"/>
    <w:rsid w:val="00E723DF"/>
    <w:rsid w:val="00E80C45"/>
    <w:rsid w:val="00E84AB4"/>
    <w:rsid w:val="00E93B7B"/>
    <w:rsid w:val="00E95E4E"/>
    <w:rsid w:val="00E97A2E"/>
    <w:rsid w:val="00EA1532"/>
    <w:rsid w:val="00EA612E"/>
    <w:rsid w:val="00EB5D9E"/>
    <w:rsid w:val="00ED24D8"/>
    <w:rsid w:val="00ED63DE"/>
    <w:rsid w:val="00EE4EB0"/>
    <w:rsid w:val="00F242C5"/>
    <w:rsid w:val="00F33CFE"/>
    <w:rsid w:val="00F34589"/>
    <w:rsid w:val="00F554C5"/>
    <w:rsid w:val="00F63CD0"/>
    <w:rsid w:val="00F728B9"/>
    <w:rsid w:val="00F75634"/>
    <w:rsid w:val="00F85F1B"/>
    <w:rsid w:val="00F9056F"/>
    <w:rsid w:val="00F94AD3"/>
    <w:rsid w:val="00FA2285"/>
    <w:rsid w:val="00FA3E43"/>
    <w:rsid w:val="00FB5AC5"/>
    <w:rsid w:val="00FC12DF"/>
    <w:rsid w:val="00FC2F11"/>
    <w:rsid w:val="00FE6D8A"/>
    <w:rsid w:val="01F72261"/>
    <w:rsid w:val="03D7100A"/>
    <w:rsid w:val="12FE5E80"/>
    <w:rsid w:val="134704F4"/>
    <w:rsid w:val="170A4D8D"/>
    <w:rsid w:val="19B64BA9"/>
    <w:rsid w:val="1ACF0D59"/>
    <w:rsid w:val="1D1E511F"/>
    <w:rsid w:val="1F031046"/>
    <w:rsid w:val="233667F8"/>
    <w:rsid w:val="2353578D"/>
    <w:rsid w:val="352157F3"/>
    <w:rsid w:val="35957498"/>
    <w:rsid w:val="35ED440D"/>
    <w:rsid w:val="38AE6E86"/>
    <w:rsid w:val="3C314380"/>
    <w:rsid w:val="3DD11B93"/>
    <w:rsid w:val="438B533C"/>
    <w:rsid w:val="46BE2470"/>
    <w:rsid w:val="48777903"/>
    <w:rsid w:val="557F773E"/>
    <w:rsid w:val="57967955"/>
    <w:rsid w:val="5A257258"/>
    <w:rsid w:val="5E820375"/>
    <w:rsid w:val="62ED3B58"/>
    <w:rsid w:val="642D4CFC"/>
    <w:rsid w:val="64BB4029"/>
    <w:rsid w:val="657E241A"/>
    <w:rsid w:val="6667205D"/>
    <w:rsid w:val="69016838"/>
    <w:rsid w:val="69526DD5"/>
    <w:rsid w:val="708235F7"/>
    <w:rsid w:val="75FC1DB3"/>
    <w:rsid w:val="7CD23C84"/>
    <w:rsid w:val="7D6D4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98"/>
    <w:pPr>
      <w:widowControl w:val="0"/>
      <w:spacing w:line="276"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792598"/>
    <w:pPr>
      <w:keepNext/>
      <w:keepLines/>
      <w:snapToGrid w:val="0"/>
      <w:spacing w:before="120" w:line="300" w:lineRule="auto"/>
      <w:jc w:val="left"/>
      <w:outlineLvl w:val="0"/>
    </w:pPr>
    <w:rPr>
      <w:rFonts w:ascii="宋体" w:eastAsia="宋体" w:hAnsi="宋体" w:cs="Times New Roman"/>
      <w:b/>
      <w:bCs/>
      <w:kern w:val="44"/>
      <w:sz w:val="28"/>
      <w:szCs w:val="44"/>
    </w:rPr>
  </w:style>
  <w:style w:type="paragraph" w:styleId="2">
    <w:name w:val="heading 2"/>
    <w:basedOn w:val="a"/>
    <w:next w:val="a"/>
    <w:link w:val="2Char"/>
    <w:qFormat/>
    <w:rsid w:val="00792598"/>
    <w:pPr>
      <w:keepNext/>
      <w:keepLines/>
      <w:spacing w:before="120" w:line="300" w:lineRule="auto"/>
      <w:jc w:val="left"/>
      <w:outlineLvl w:val="1"/>
    </w:pPr>
    <w:rPr>
      <w:rFonts w:ascii="Times New Roman" w:eastAsia="宋体" w:hAnsi="Times New Roman" w:cs="Times New Roman"/>
      <w:b/>
      <w:bCs/>
      <w:sz w:val="24"/>
      <w:szCs w:val="32"/>
    </w:rPr>
  </w:style>
  <w:style w:type="paragraph" w:styleId="3">
    <w:name w:val="heading 3"/>
    <w:basedOn w:val="a"/>
    <w:next w:val="a"/>
    <w:link w:val="3Char"/>
    <w:qFormat/>
    <w:rsid w:val="00792598"/>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92598"/>
    <w:pPr>
      <w:autoSpaceDE w:val="0"/>
      <w:autoSpaceDN w:val="0"/>
      <w:spacing w:line="312" w:lineRule="exact"/>
      <w:ind w:left="882"/>
      <w:jc w:val="left"/>
    </w:pPr>
    <w:rPr>
      <w:rFonts w:ascii="等线" w:eastAsia="等线" w:hAnsi="等线" w:cs="等线"/>
      <w:kern w:val="0"/>
      <w:szCs w:val="21"/>
      <w:lang w:val="zh-CN" w:bidi="zh-CN"/>
    </w:rPr>
  </w:style>
  <w:style w:type="paragraph" w:styleId="a4">
    <w:name w:val="Plain Text"/>
    <w:basedOn w:val="a"/>
    <w:link w:val="Char0"/>
    <w:unhideWhenUsed/>
    <w:qFormat/>
    <w:rsid w:val="00792598"/>
    <w:rPr>
      <w:rFonts w:ascii="宋体" w:eastAsia="宋体" w:hAnsi="Courier New" w:cs="Courier New"/>
      <w:szCs w:val="21"/>
    </w:rPr>
  </w:style>
  <w:style w:type="paragraph" w:styleId="a5">
    <w:name w:val="Date"/>
    <w:basedOn w:val="a"/>
    <w:next w:val="a"/>
    <w:link w:val="Char1"/>
    <w:uiPriority w:val="99"/>
    <w:semiHidden/>
    <w:unhideWhenUsed/>
    <w:qFormat/>
    <w:rsid w:val="00792598"/>
    <w:pPr>
      <w:ind w:leftChars="2500" w:left="100"/>
    </w:pPr>
  </w:style>
  <w:style w:type="paragraph" w:styleId="a6">
    <w:name w:val="Balloon Text"/>
    <w:basedOn w:val="a"/>
    <w:link w:val="Char2"/>
    <w:uiPriority w:val="99"/>
    <w:semiHidden/>
    <w:unhideWhenUsed/>
    <w:qFormat/>
    <w:rsid w:val="00792598"/>
    <w:rPr>
      <w:sz w:val="18"/>
      <w:szCs w:val="18"/>
    </w:rPr>
  </w:style>
  <w:style w:type="paragraph" w:styleId="a7">
    <w:name w:val="footer"/>
    <w:basedOn w:val="a"/>
    <w:link w:val="Char3"/>
    <w:uiPriority w:val="99"/>
    <w:semiHidden/>
    <w:unhideWhenUsed/>
    <w:qFormat/>
    <w:rsid w:val="00792598"/>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79259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792598"/>
    <w:pPr>
      <w:spacing w:before="100" w:beforeAutospacing="1" w:after="100" w:afterAutospacing="1"/>
      <w:jc w:val="left"/>
    </w:pPr>
    <w:rPr>
      <w:rFonts w:ascii="Times New Roman" w:eastAsia="宋体" w:hAnsi="Times New Roman" w:cs="Times New Roman"/>
      <w:kern w:val="0"/>
      <w:sz w:val="24"/>
      <w:szCs w:val="20"/>
    </w:rPr>
  </w:style>
  <w:style w:type="character" w:styleId="aa">
    <w:name w:val="Strong"/>
    <w:basedOn w:val="a0"/>
    <w:uiPriority w:val="22"/>
    <w:qFormat/>
    <w:rsid w:val="00792598"/>
    <w:rPr>
      <w:b/>
      <w:bCs/>
    </w:rPr>
  </w:style>
  <w:style w:type="character" w:customStyle="1" w:styleId="Char4">
    <w:name w:val="页眉 Char"/>
    <w:basedOn w:val="a0"/>
    <w:link w:val="a8"/>
    <w:uiPriority w:val="99"/>
    <w:semiHidden/>
    <w:qFormat/>
    <w:rsid w:val="00792598"/>
    <w:rPr>
      <w:sz w:val="18"/>
      <w:szCs w:val="18"/>
    </w:rPr>
  </w:style>
  <w:style w:type="character" w:customStyle="1" w:styleId="Char3">
    <w:name w:val="页脚 Char"/>
    <w:basedOn w:val="a0"/>
    <w:link w:val="a7"/>
    <w:uiPriority w:val="99"/>
    <w:semiHidden/>
    <w:qFormat/>
    <w:rsid w:val="00792598"/>
    <w:rPr>
      <w:sz w:val="18"/>
      <w:szCs w:val="18"/>
    </w:rPr>
  </w:style>
  <w:style w:type="character" w:customStyle="1" w:styleId="Char">
    <w:name w:val="正文文本 Char"/>
    <w:basedOn w:val="a0"/>
    <w:link w:val="a3"/>
    <w:uiPriority w:val="1"/>
    <w:qFormat/>
    <w:rsid w:val="00792598"/>
    <w:rPr>
      <w:rFonts w:ascii="等线" w:eastAsia="等线" w:hAnsi="等线" w:cs="等线"/>
      <w:kern w:val="0"/>
      <w:szCs w:val="21"/>
      <w:lang w:val="zh-CN" w:bidi="zh-CN"/>
    </w:rPr>
  </w:style>
  <w:style w:type="paragraph" w:styleId="ab">
    <w:name w:val="List Paragraph"/>
    <w:basedOn w:val="a"/>
    <w:uiPriority w:val="34"/>
    <w:qFormat/>
    <w:rsid w:val="00792598"/>
    <w:pPr>
      <w:autoSpaceDE w:val="0"/>
      <w:autoSpaceDN w:val="0"/>
      <w:spacing w:line="312" w:lineRule="exact"/>
      <w:ind w:left="460" w:hanging="424"/>
      <w:jc w:val="left"/>
    </w:pPr>
    <w:rPr>
      <w:rFonts w:ascii="等线" w:eastAsia="等线" w:hAnsi="等线" w:cs="等线"/>
      <w:kern w:val="0"/>
      <w:sz w:val="22"/>
      <w:lang w:val="zh-CN" w:bidi="zh-CN"/>
    </w:rPr>
  </w:style>
  <w:style w:type="character" w:customStyle="1" w:styleId="Char2">
    <w:name w:val="批注框文本 Char"/>
    <w:basedOn w:val="a0"/>
    <w:link w:val="a6"/>
    <w:uiPriority w:val="99"/>
    <w:semiHidden/>
    <w:qFormat/>
    <w:rsid w:val="00792598"/>
    <w:rPr>
      <w:sz w:val="18"/>
      <w:szCs w:val="18"/>
    </w:rPr>
  </w:style>
  <w:style w:type="character" w:customStyle="1" w:styleId="1Char">
    <w:name w:val="标题 1 Char"/>
    <w:basedOn w:val="a0"/>
    <w:link w:val="1"/>
    <w:qFormat/>
    <w:rsid w:val="00792598"/>
    <w:rPr>
      <w:rFonts w:ascii="宋体" w:eastAsia="宋体" w:hAnsi="宋体" w:cs="Times New Roman"/>
      <w:b/>
      <w:bCs/>
      <w:kern w:val="44"/>
      <w:sz w:val="28"/>
      <w:szCs w:val="44"/>
    </w:rPr>
  </w:style>
  <w:style w:type="character" w:customStyle="1" w:styleId="2Char">
    <w:name w:val="标题 2 Char"/>
    <w:basedOn w:val="a0"/>
    <w:link w:val="2"/>
    <w:qFormat/>
    <w:rsid w:val="00792598"/>
    <w:rPr>
      <w:rFonts w:ascii="Times New Roman" w:eastAsia="宋体" w:hAnsi="Times New Roman" w:cs="Times New Roman"/>
      <w:b/>
      <w:bCs/>
      <w:sz w:val="24"/>
      <w:szCs w:val="32"/>
    </w:rPr>
  </w:style>
  <w:style w:type="character" w:customStyle="1" w:styleId="3Char">
    <w:name w:val="标题 3 Char"/>
    <w:basedOn w:val="a0"/>
    <w:link w:val="3"/>
    <w:qFormat/>
    <w:rsid w:val="00792598"/>
    <w:rPr>
      <w:rFonts w:ascii="Times New Roman" w:eastAsia="宋体" w:hAnsi="Times New Roman" w:cs="Times New Roman"/>
      <w:b/>
      <w:bCs/>
      <w:sz w:val="32"/>
      <w:szCs w:val="32"/>
    </w:rPr>
  </w:style>
  <w:style w:type="character" w:customStyle="1" w:styleId="Char0">
    <w:name w:val="纯文本 Char"/>
    <w:basedOn w:val="a0"/>
    <w:link w:val="a4"/>
    <w:qFormat/>
    <w:rsid w:val="00792598"/>
    <w:rPr>
      <w:rFonts w:ascii="宋体" w:eastAsia="宋体" w:hAnsi="Courier New" w:cs="Courier New"/>
      <w:szCs w:val="21"/>
    </w:rPr>
  </w:style>
  <w:style w:type="paragraph" w:customStyle="1" w:styleId="Heading1">
    <w:name w:val="Heading 1"/>
    <w:basedOn w:val="a"/>
    <w:uiPriority w:val="1"/>
    <w:qFormat/>
    <w:rsid w:val="00792598"/>
    <w:pPr>
      <w:autoSpaceDE w:val="0"/>
      <w:autoSpaceDN w:val="0"/>
      <w:spacing w:line="314" w:lineRule="exact"/>
      <w:ind w:left="882"/>
      <w:jc w:val="left"/>
      <w:outlineLvl w:val="1"/>
    </w:pPr>
    <w:rPr>
      <w:rFonts w:ascii="等线" w:eastAsia="等线" w:hAnsi="等线" w:cs="等线"/>
      <w:b/>
      <w:bCs/>
      <w:kern w:val="0"/>
      <w:szCs w:val="21"/>
      <w:lang w:val="zh-CN" w:bidi="zh-CN"/>
    </w:rPr>
  </w:style>
  <w:style w:type="character" w:customStyle="1" w:styleId="Char1">
    <w:name w:val="日期 Char"/>
    <w:basedOn w:val="a0"/>
    <w:link w:val="a5"/>
    <w:uiPriority w:val="99"/>
    <w:semiHidden/>
    <w:qFormat/>
    <w:rsid w:val="007925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dtinfo.net/"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A48E62-834D-4C04-B172-785E7817E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592</Words>
  <Characters>3375</Characters>
  <Application>Microsoft Office Word</Application>
  <DocSecurity>0</DocSecurity>
  <Lines>28</Lines>
  <Paragraphs>7</Paragraphs>
  <ScaleCrop>false</ScaleCrop>
  <Company>Microsoft</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ll</cp:lastModifiedBy>
  <cp:revision>2</cp:revision>
  <cp:lastPrinted>2019-04-12T12:14:00Z</cp:lastPrinted>
  <dcterms:created xsi:type="dcterms:W3CDTF">2019-08-02T08:29:00Z</dcterms:created>
  <dcterms:modified xsi:type="dcterms:W3CDTF">2019-08-02T08:29:00Z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