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3A" w:rsidRPr="0075403A" w:rsidRDefault="0075403A" w:rsidP="0075403A">
      <w:pPr>
        <w:widowControl/>
        <w:jc w:val="center"/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</w:pPr>
      <w:r w:rsidRPr="002A5BFF"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  <w:t>2020</w:t>
      </w:r>
      <w:r w:rsidRPr="002A5BFF">
        <w:rPr>
          <w:rFonts w:ascii="Arial" w:eastAsia="宋体" w:hAnsi="Arial" w:cs="Arial" w:hint="eastAsia"/>
          <w:b/>
          <w:bCs/>
          <w:color w:val="484848"/>
          <w:kern w:val="0"/>
          <w:sz w:val="36"/>
          <w:szCs w:val="36"/>
        </w:rPr>
        <w:t>年</w:t>
      </w:r>
      <w:r w:rsidRPr="002A5BFF">
        <w:rPr>
          <w:rFonts w:ascii="Arial" w:eastAsia="宋体" w:hAnsi="Arial" w:cs="Arial" w:hint="eastAsia"/>
          <w:b/>
          <w:bCs/>
          <w:color w:val="484848"/>
          <w:kern w:val="0"/>
          <w:sz w:val="36"/>
          <w:szCs w:val="36"/>
        </w:rPr>
        <w:t>9</w:t>
      </w:r>
      <w:r w:rsidRPr="002A5BFF">
        <w:rPr>
          <w:rFonts w:ascii="Arial" w:eastAsia="宋体" w:hAnsi="Arial" w:cs="Arial" w:hint="eastAsia"/>
          <w:b/>
          <w:bCs/>
          <w:color w:val="484848"/>
          <w:kern w:val="0"/>
          <w:sz w:val="36"/>
          <w:szCs w:val="36"/>
        </w:rPr>
        <w:t>月</w:t>
      </w:r>
      <w:r w:rsidRPr="0075403A"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  <w:t>3</w:t>
      </w:r>
      <w:r w:rsidRPr="0075403A"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  <w:t>级补考</w:t>
      </w:r>
      <w:r w:rsidRPr="002A5BFF">
        <w:rPr>
          <w:rFonts w:ascii="Arial" w:eastAsia="宋体" w:hAnsi="Arial" w:cs="Arial" w:hint="eastAsia"/>
          <w:b/>
          <w:bCs/>
          <w:color w:val="484848"/>
          <w:kern w:val="0"/>
          <w:sz w:val="36"/>
          <w:szCs w:val="36"/>
        </w:rPr>
        <w:t>报名</w:t>
      </w:r>
      <w:r w:rsidRPr="0075403A">
        <w:rPr>
          <w:rFonts w:ascii="Arial" w:eastAsia="宋体" w:hAnsi="Arial" w:cs="Arial"/>
          <w:b/>
          <w:bCs/>
          <w:color w:val="484848"/>
          <w:kern w:val="0"/>
          <w:sz w:val="36"/>
          <w:szCs w:val="36"/>
        </w:rPr>
        <w:t>通知</w:t>
      </w:r>
    </w:p>
    <w:p w:rsidR="0075403A" w:rsidRDefault="0075403A" w:rsidP="0075403A">
      <w:pPr>
        <w:widowControl/>
        <w:spacing w:line="540" w:lineRule="atLeast"/>
        <w:jc w:val="left"/>
        <w:rPr>
          <w:rFonts w:ascii="Arial" w:eastAsia="宋体" w:hAnsi="Arial" w:cs="Arial"/>
          <w:color w:val="484848"/>
          <w:kern w:val="0"/>
          <w:sz w:val="24"/>
          <w:szCs w:val="24"/>
        </w:rPr>
      </w:pPr>
    </w:p>
    <w:p w:rsidR="002A5BFF" w:rsidRDefault="0075403A" w:rsidP="00621426">
      <w:pPr>
        <w:widowControl/>
        <w:rPr>
          <w:rFonts w:ascii="宋体" w:eastAsia="宋体" w:hAnsi="宋体" w:cs="Arial"/>
          <w:color w:val="484848"/>
          <w:kern w:val="0"/>
          <w:sz w:val="28"/>
          <w:szCs w:val="28"/>
        </w:rPr>
      </w:pPr>
      <w:r w:rsidRPr="0075403A">
        <w:rPr>
          <w:rFonts w:ascii="Arial" w:eastAsia="宋体" w:hAnsi="Arial" w:cs="Arial"/>
          <w:color w:val="484848"/>
          <w:kern w:val="0"/>
          <w:sz w:val="24"/>
          <w:szCs w:val="24"/>
        </w:rPr>
        <w:t>   </w:t>
      </w:r>
      <w:r w:rsidRPr="0075403A">
        <w:rPr>
          <w:rFonts w:ascii="宋体" w:eastAsia="宋体" w:hAnsi="宋体" w:cs="Arial"/>
          <w:color w:val="484848"/>
          <w:kern w:val="0"/>
          <w:sz w:val="28"/>
          <w:szCs w:val="28"/>
        </w:rPr>
        <w:t xml:space="preserve">  </w:t>
      </w:r>
      <w:r w:rsidRPr="008D5840">
        <w:rPr>
          <w:rFonts w:ascii="宋体" w:eastAsia="宋体" w:hAnsi="宋体" w:cs="Arial"/>
          <w:color w:val="484848"/>
          <w:kern w:val="0"/>
          <w:sz w:val="28"/>
          <w:szCs w:val="28"/>
        </w:rPr>
        <w:t>中国机械工程学会无损检测分会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准备于9月</w:t>
      </w:r>
      <w:r w:rsidR="007307AE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2</w:t>
      </w:r>
      <w:r w:rsidR="007307AE">
        <w:rPr>
          <w:rFonts w:ascii="宋体" w:eastAsia="宋体" w:hAnsi="宋体" w:cs="Arial"/>
          <w:color w:val="484848"/>
          <w:kern w:val="0"/>
          <w:sz w:val="28"/>
          <w:szCs w:val="28"/>
        </w:rPr>
        <w:t>1</w:t>
      </w:r>
      <w:r w:rsidR="007307AE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日重启</w:t>
      </w:r>
      <w:r w:rsidRPr="008D5840">
        <w:rPr>
          <w:rFonts w:ascii="宋体" w:eastAsia="宋体" w:hAnsi="宋体" w:cs="Arial"/>
          <w:color w:val="484848"/>
          <w:kern w:val="0"/>
          <w:sz w:val="28"/>
          <w:szCs w:val="28"/>
        </w:rPr>
        <w:t>无损检测人员3级人员的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补考报名工作</w:t>
      </w:r>
      <w:r w:rsidRPr="008D5840">
        <w:rPr>
          <w:rFonts w:ascii="宋体" w:eastAsia="宋体" w:hAnsi="宋体" w:cs="Arial"/>
          <w:color w:val="484848"/>
          <w:kern w:val="0"/>
          <w:sz w:val="28"/>
          <w:szCs w:val="28"/>
        </w:rPr>
        <w:t>。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因疫情防控工作需要，此次3</w:t>
      </w:r>
      <w:r w:rsidR="003C0E92" w:rsidRPr="001E1763">
        <w:rPr>
          <w:rFonts w:ascii="宋体" w:eastAsia="宋体" w:hAnsi="宋体" w:cs="Arial" w:hint="eastAsia"/>
          <w:kern w:val="0"/>
          <w:sz w:val="28"/>
          <w:szCs w:val="28"/>
        </w:rPr>
        <w:t>级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补考报名人数提供5</w:t>
      </w:r>
      <w:r w:rsidRPr="008D5840">
        <w:rPr>
          <w:rFonts w:ascii="宋体" w:eastAsia="宋体" w:hAnsi="宋体" w:cs="Arial"/>
          <w:color w:val="484848"/>
          <w:kern w:val="0"/>
          <w:sz w:val="28"/>
          <w:szCs w:val="28"/>
        </w:rPr>
        <w:t>0</w:t>
      </w:r>
      <w:r w:rsidR="002F63F2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个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名额</w:t>
      </w:r>
      <w:r w:rsidR="003C0E92" w:rsidRPr="003C0E92">
        <w:rPr>
          <w:rFonts w:ascii="宋体" w:eastAsia="宋体" w:hAnsi="宋体" w:cs="Arial" w:hint="eastAsia"/>
          <w:color w:val="FF0000"/>
          <w:kern w:val="0"/>
          <w:sz w:val="28"/>
          <w:szCs w:val="28"/>
        </w:rPr>
        <w:t>（疫情中高风险地区人员请勿报名）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，请需要补考的学员通过学会</w:t>
      </w:r>
      <w:r w:rsid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网</w:t>
      </w:r>
      <w:r w:rsidRPr="0075403A">
        <w:rPr>
          <w:rFonts w:ascii="宋体" w:eastAsia="宋体" w:hAnsi="宋体" w:cs="Arial"/>
          <w:color w:val="484848"/>
          <w:kern w:val="0"/>
          <w:sz w:val="28"/>
          <w:szCs w:val="28"/>
        </w:rPr>
        <w:t>站</w:t>
      </w:r>
      <w:hyperlink r:id="rId6" w:history="1">
        <w:r w:rsidR="008D5840" w:rsidRPr="0075403A">
          <w:rPr>
            <w:rStyle w:val="a4"/>
            <w:rFonts w:ascii="宋体" w:eastAsia="宋体" w:hAnsi="宋体" w:cs="Arial"/>
            <w:kern w:val="0"/>
            <w:sz w:val="28"/>
            <w:szCs w:val="28"/>
          </w:rPr>
          <w:t>www.chsndt.org</w:t>
        </w:r>
      </w:hyperlink>
      <w:r w:rsidR="007307AE" w:rsidRPr="007307AE">
        <w:rPr>
          <w:rFonts w:ascii="宋体" w:eastAsia="宋体" w:hAnsi="宋体" w:hint="eastAsia"/>
          <w:color w:val="484848"/>
          <w:sz w:val="28"/>
          <w:szCs w:val="28"/>
        </w:rPr>
        <w:t>于9</w:t>
      </w:r>
      <w:r w:rsidR="007307AE">
        <w:rPr>
          <w:rFonts w:ascii="宋体" w:eastAsia="宋体" w:hAnsi="宋体" w:hint="eastAsia"/>
          <w:color w:val="484848"/>
          <w:sz w:val="28"/>
          <w:szCs w:val="28"/>
        </w:rPr>
        <w:t>月10日上午9：00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进行</w:t>
      </w:r>
      <w:r w:rsidR="007307AE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网上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报名登记</w:t>
      </w:r>
      <w:r w:rsidR="007307AE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，</w:t>
      </w:r>
      <w:r w:rsidR="009E77E8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额满为止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，本学会将报名成功的学员名单于</w:t>
      </w:r>
      <w:r w:rsidR="007307AE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9月12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日公布在学会网站首页，届时学员可进行查询，如未在名单上的学员</w:t>
      </w:r>
      <w:r w:rsidRPr="008D5840">
        <w:rPr>
          <w:rFonts w:ascii="宋体" w:eastAsia="宋体" w:hAnsi="宋体" w:cs="Arial" w:hint="eastAsia"/>
          <w:b/>
          <w:bCs/>
          <w:color w:val="FF0000"/>
          <w:kern w:val="0"/>
          <w:sz w:val="28"/>
          <w:szCs w:val="28"/>
        </w:rPr>
        <w:t>请勿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前来参加补考，</w:t>
      </w:r>
      <w:r w:rsidR="002F63F2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本学会</w:t>
      </w:r>
      <w:r w:rsidR="002A5BFF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将</w:t>
      </w:r>
      <w:r w:rsidR="002F63F2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不予接待，</w:t>
      </w:r>
      <w:r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请大家予以配合。</w:t>
      </w:r>
    </w:p>
    <w:p w:rsidR="008D5840" w:rsidRDefault="00D3112C" w:rsidP="00621426">
      <w:pPr>
        <w:widowControl/>
        <w:ind w:firstLineChars="200" w:firstLine="560"/>
        <w:rPr>
          <w:rFonts w:ascii="宋体" w:eastAsia="宋体" w:hAnsi="宋体" w:cs="Arial"/>
          <w:color w:val="484848"/>
          <w:kern w:val="0"/>
          <w:sz w:val="28"/>
          <w:szCs w:val="28"/>
        </w:rPr>
      </w:pPr>
      <w:r>
        <w:rPr>
          <w:rFonts w:ascii="宋体" w:eastAsia="宋体" w:hAnsi="宋体" w:cs="Arial"/>
          <w:noProof/>
          <w:color w:val="484848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2095500</wp:posOffset>
            </wp:positionV>
            <wp:extent cx="2675890" cy="26949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403A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各学员</w:t>
      </w:r>
      <w:r w:rsidR="0075403A" w:rsidRPr="0075403A">
        <w:rPr>
          <w:rFonts w:ascii="宋体" w:eastAsia="宋体" w:hAnsi="宋体" w:cs="Arial"/>
          <w:color w:val="484848"/>
          <w:kern w:val="0"/>
          <w:sz w:val="28"/>
          <w:szCs w:val="28"/>
        </w:rPr>
        <w:t>最多补考2次。补考费用为300元/卷每个方法，补考2卷</w:t>
      </w:r>
      <w:r w:rsidR="003C0E92" w:rsidRPr="001E1763">
        <w:rPr>
          <w:rFonts w:ascii="宋体" w:eastAsia="宋体" w:hAnsi="宋体" w:cs="Arial" w:hint="eastAsia"/>
          <w:kern w:val="0"/>
          <w:sz w:val="28"/>
          <w:szCs w:val="28"/>
        </w:rPr>
        <w:t>及</w:t>
      </w:r>
      <w:r w:rsidR="0075403A" w:rsidRPr="0075403A">
        <w:rPr>
          <w:rFonts w:ascii="宋体" w:eastAsia="宋体" w:hAnsi="宋体" w:cs="Arial"/>
          <w:color w:val="484848"/>
          <w:kern w:val="0"/>
          <w:sz w:val="28"/>
          <w:szCs w:val="28"/>
        </w:rPr>
        <w:t>以上500元/方法</w:t>
      </w:r>
      <w:r w:rsidR="002F63F2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，</w:t>
      </w:r>
      <w:r w:rsidR="0075403A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前来</w:t>
      </w:r>
      <w:r w:rsidR="00755309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参加</w:t>
      </w:r>
      <w:r w:rsidR="0075403A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补考</w:t>
      </w:r>
      <w:r w:rsidR="00755309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的学员，务必遵守</w:t>
      </w:r>
      <w:r w:rsidR="008D5840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并签署</w:t>
      </w:r>
      <w:r w:rsidR="00755309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以下疫情防控措施</w:t>
      </w:r>
      <w:r w:rsidR="008D5840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（承诺书），如有违反承诺书中的规定，所造成的一切后果，将追究相应法律以及法规责任</w:t>
      </w:r>
      <w:r w:rsidR="00755309" w:rsidRPr="008D5840"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。</w:t>
      </w:r>
    </w:p>
    <w:p w:rsidR="00D3112C" w:rsidRDefault="00D3112C" w:rsidP="00D3112C">
      <w:pPr>
        <w:widowControl/>
        <w:spacing w:line="720" w:lineRule="auto"/>
        <w:ind w:firstLineChars="200" w:firstLine="560"/>
        <w:jc w:val="left"/>
        <w:rPr>
          <w:rFonts w:ascii="宋体" w:eastAsia="宋体" w:hAnsi="宋体" w:cs="Arial"/>
          <w:color w:val="484848"/>
          <w:kern w:val="0"/>
          <w:sz w:val="28"/>
          <w:szCs w:val="28"/>
        </w:rPr>
      </w:pPr>
    </w:p>
    <w:p w:rsidR="00D3112C" w:rsidRDefault="00D3112C" w:rsidP="00D3112C">
      <w:pPr>
        <w:widowControl/>
        <w:spacing w:line="720" w:lineRule="auto"/>
        <w:ind w:firstLineChars="200" w:firstLine="560"/>
        <w:jc w:val="right"/>
        <w:rPr>
          <w:rFonts w:ascii="宋体" w:eastAsia="宋体" w:hAnsi="宋体" w:cs="Arial"/>
          <w:color w:val="484848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中国机械工程学会无损检测分会</w:t>
      </w:r>
    </w:p>
    <w:p w:rsidR="00D3112C" w:rsidRPr="002F63F2" w:rsidRDefault="00D3112C" w:rsidP="00D3112C">
      <w:pPr>
        <w:widowControl/>
        <w:spacing w:line="720" w:lineRule="auto"/>
        <w:ind w:firstLineChars="200" w:firstLine="560"/>
        <w:jc w:val="right"/>
        <w:rPr>
          <w:rFonts w:ascii="宋体" w:eastAsia="宋体" w:hAnsi="宋体" w:cs="Arial"/>
          <w:color w:val="484848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484848"/>
          <w:kern w:val="0"/>
          <w:sz w:val="28"/>
          <w:szCs w:val="28"/>
        </w:rPr>
        <w:t>2020年8月25日</w:t>
      </w:r>
    </w:p>
    <w:p w:rsidR="00621426" w:rsidRDefault="00621426">
      <w:pPr>
        <w:widowControl/>
        <w:jc w:val="left"/>
        <w:rPr>
          <w:rFonts w:ascii="Arial" w:eastAsia="宋体" w:hAnsi="Arial" w:cs="Arial"/>
          <w:b/>
          <w:bCs/>
          <w:color w:val="484848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484848"/>
          <w:kern w:val="0"/>
          <w:sz w:val="24"/>
          <w:szCs w:val="24"/>
        </w:rPr>
        <w:br w:type="page"/>
      </w:r>
    </w:p>
    <w:p w:rsidR="0075403A" w:rsidRPr="008D5840" w:rsidRDefault="0075403A" w:rsidP="00621426">
      <w:pPr>
        <w:pStyle w:val="a7"/>
        <w:rPr>
          <w:kern w:val="0"/>
        </w:rPr>
      </w:pPr>
      <w:r w:rsidRPr="008D5840">
        <w:rPr>
          <w:rFonts w:hint="eastAsia"/>
          <w:kern w:val="0"/>
        </w:rPr>
        <w:lastRenderedPageBreak/>
        <w:t>线下培训、考试疫情防控常态化防护措施</w:t>
      </w:r>
      <w:r w:rsidR="008D5840" w:rsidRPr="008D5840">
        <w:rPr>
          <w:rFonts w:hint="eastAsia"/>
          <w:kern w:val="0"/>
        </w:rPr>
        <w:t>（承诺书）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 w:hint="eastAsia"/>
          <w:sz w:val="24"/>
          <w:szCs w:val="24"/>
        </w:rPr>
        <w:t>1.学员、教师、考官等相关人员在近14天内接触过发热咳嗽的人员，不能参加培训或考试。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 w:hint="eastAsia"/>
          <w:sz w:val="24"/>
          <w:szCs w:val="24"/>
        </w:rPr>
        <w:t>2.学员、教师、考官等相关人员自身有发热或咳嗽乏力等症状，不能参加培训或考试。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 w:hint="eastAsia"/>
          <w:sz w:val="24"/>
          <w:szCs w:val="24"/>
        </w:rPr>
        <w:t>3.学员、教师、考官等相关人员在“支付宝”或者“微信”</w:t>
      </w:r>
      <w:r w:rsidRPr="00621426">
        <w:rPr>
          <w:rFonts w:ascii="宋体" w:eastAsia="宋体" w:hAnsi="宋体"/>
          <w:sz w:val="24"/>
          <w:szCs w:val="24"/>
        </w:rPr>
        <w:t>APP</w:t>
      </w:r>
      <w:r w:rsidRPr="00621426">
        <w:rPr>
          <w:rFonts w:ascii="宋体" w:eastAsia="宋体" w:hAnsi="宋体" w:hint="eastAsia"/>
          <w:sz w:val="24"/>
          <w:szCs w:val="24"/>
        </w:rPr>
        <w:t>中搜索相关健康码，如实填写信息，并激活领码。健康码显示为绿色方能参加培训</w:t>
      </w:r>
      <w:r w:rsidR="006078C8" w:rsidRPr="00621426">
        <w:rPr>
          <w:rFonts w:ascii="宋体" w:eastAsia="宋体" w:hAnsi="宋体" w:hint="eastAsia"/>
          <w:sz w:val="24"/>
          <w:szCs w:val="24"/>
        </w:rPr>
        <w:t>或考试</w:t>
      </w:r>
      <w:r w:rsidRPr="00621426">
        <w:rPr>
          <w:rFonts w:ascii="宋体" w:eastAsia="宋体" w:hAnsi="宋体" w:hint="eastAsia"/>
          <w:sz w:val="24"/>
          <w:szCs w:val="24"/>
        </w:rPr>
        <w:t>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/>
          <w:sz w:val="24"/>
          <w:szCs w:val="24"/>
        </w:rPr>
        <w:t>4</w:t>
      </w:r>
      <w:r w:rsidRPr="00621426">
        <w:rPr>
          <w:rFonts w:ascii="宋体" w:eastAsia="宋体" w:hAnsi="宋体" w:hint="eastAsia"/>
          <w:sz w:val="24"/>
          <w:szCs w:val="24"/>
        </w:rPr>
        <w:t>.参加培训或考试的学员、教师、考官等相关人员，途中应尽量避开经停中高风险区车次或航班，加强自身防护。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/>
          <w:sz w:val="24"/>
          <w:szCs w:val="24"/>
        </w:rPr>
        <w:t>5</w:t>
      </w:r>
      <w:r w:rsidRPr="00621426">
        <w:rPr>
          <w:rFonts w:ascii="宋体" w:eastAsia="宋体" w:hAnsi="宋体" w:hint="eastAsia"/>
          <w:sz w:val="24"/>
          <w:szCs w:val="24"/>
        </w:rPr>
        <w:t>.参加培训或考试的学员、教师、考官等相关人员，在培训或考试期间需听从本地防疫人员指挥和安排，积极配合本地防疫人员的工作。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/>
          <w:sz w:val="24"/>
          <w:szCs w:val="24"/>
        </w:rPr>
        <w:t>6.</w:t>
      </w:r>
      <w:r w:rsidRPr="00621426">
        <w:rPr>
          <w:rFonts w:ascii="宋体" w:eastAsia="宋体" w:hAnsi="宋体" w:hint="eastAsia"/>
          <w:sz w:val="24"/>
          <w:szCs w:val="24"/>
        </w:rPr>
        <w:t>培训机构负责人需要每天对学员、培训教师、考官等相关人员进行2次测温，上午和下午各一次，如体温超过3</w:t>
      </w:r>
      <w:r w:rsidRPr="00621426">
        <w:rPr>
          <w:rFonts w:ascii="宋体" w:eastAsia="宋体" w:hAnsi="宋体"/>
          <w:sz w:val="24"/>
          <w:szCs w:val="24"/>
        </w:rPr>
        <w:t>7</w:t>
      </w:r>
      <w:r w:rsidRPr="00621426">
        <w:rPr>
          <w:rFonts w:ascii="宋体" w:eastAsia="宋体" w:hAnsi="宋体" w:hint="eastAsia"/>
          <w:sz w:val="24"/>
          <w:szCs w:val="24"/>
        </w:rPr>
        <w:t>。C则不能参加培训或考试，且及时就医，并做好记录。待培训考试结束后，必须将此记录与考试相关文件一并提交至总会进行备案。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/>
          <w:sz w:val="24"/>
          <w:szCs w:val="24"/>
        </w:rPr>
        <w:t>7.</w:t>
      </w:r>
      <w:r w:rsidRPr="00621426">
        <w:rPr>
          <w:rFonts w:ascii="宋体" w:eastAsia="宋体" w:hAnsi="宋体" w:hint="eastAsia"/>
          <w:sz w:val="24"/>
          <w:szCs w:val="24"/>
        </w:rPr>
        <w:t>参加培训或考试的相关人员，需要间隔1</w:t>
      </w:r>
      <w:r w:rsidRPr="00621426">
        <w:rPr>
          <w:rFonts w:ascii="宋体" w:eastAsia="宋体" w:hAnsi="宋体"/>
          <w:sz w:val="24"/>
          <w:szCs w:val="24"/>
        </w:rPr>
        <w:t>.5</w:t>
      </w:r>
      <w:r w:rsidRPr="00621426">
        <w:rPr>
          <w:rFonts w:ascii="宋体" w:eastAsia="宋体" w:hAnsi="宋体" w:hint="eastAsia"/>
          <w:sz w:val="24"/>
          <w:szCs w:val="24"/>
        </w:rPr>
        <w:t>米以上社交距离。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/>
          <w:sz w:val="24"/>
          <w:szCs w:val="24"/>
        </w:rPr>
        <w:t>8.</w:t>
      </w:r>
      <w:r w:rsidRPr="00621426">
        <w:rPr>
          <w:rFonts w:ascii="宋体" w:eastAsia="宋体" w:hAnsi="宋体" w:hint="eastAsia"/>
          <w:sz w:val="24"/>
          <w:szCs w:val="24"/>
        </w:rPr>
        <w:t>参加培训或考试的相关人员除就餐时间外，必须全程佩戴口罩。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/>
          <w:sz w:val="24"/>
          <w:szCs w:val="24"/>
        </w:rPr>
        <w:t>9.</w:t>
      </w:r>
      <w:r w:rsidRPr="00621426">
        <w:rPr>
          <w:rFonts w:ascii="宋体" w:eastAsia="宋体" w:hAnsi="宋体" w:hint="eastAsia"/>
          <w:sz w:val="24"/>
          <w:szCs w:val="24"/>
        </w:rPr>
        <w:t>培训相关人员在用餐时，须进行分餐制，如提供盒饭.就餐时可以脱下口罩，但不要进行交流，用餐完毕后，立刻戴上口罩。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 w:hint="eastAsia"/>
          <w:sz w:val="24"/>
          <w:szCs w:val="24"/>
        </w:rPr>
        <w:t>1</w:t>
      </w:r>
      <w:r w:rsidRPr="00621426">
        <w:rPr>
          <w:rFonts w:ascii="宋体" w:eastAsia="宋体" w:hAnsi="宋体"/>
          <w:sz w:val="24"/>
          <w:szCs w:val="24"/>
        </w:rPr>
        <w:t>0.</w:t>
      </w:r>
      <w:r w:rsidRPr="00621426">
        <w:rPr>
          <w:rFonts w:ascii="宋体" w:eastAsia="宋体" w:hAnsi="宋体" w:hint="eastAsia"/>
          <w:sz w:val="24"/>
          <w:szCs w:val="24"/>
        </w:rPr>
        <w:t>培训机构需要提供杀菌免洗洗手液、7</w:t>
      </w:r>
      <w:r w:rsidRPr="00621426">
        <w:rPr>
          <w:rFonts w:ascii="宋体" w:eastAsia="宋体" w:hAnsi="宋体"/>
          <w:sz w:val="24"/>
          <w:szCs w:val="24"/>
        </w:rPr>
        <w:t>5</w:t>
      </w:r>
      <w:r w:rsidRPr="00621426">
        <w:rPr>
          <w:rFonts w:ascii="宋体" w:eastAsia="宋体" w:hAnsi="宋体" w:hint="eastAsia"/>
          <w:sz w:val="24"/>
          <w:szCs w:val="24"/>
        </w:rPr>
        <w:t>%酒精，以供学员及时洗手。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 w:hint="eastAsia"/>
          <w:sz w:val="24"/>
          <w:szCs w:val="24"/>
        </w:rPr>
        <w:t>1</w:t>
      </w:r>
      <w:r w:rsidRPr="00621426">
        <w:rPr>
          <w:rFonts w:ascii="宋体" w:eastAsia="宋体" w:hAnsi="宋体"/>
          <w:sz w:val="24"/>
          <w:szCs w:val="24"/>
        </w:rPr>
        <w:t>1.</w:t>
      </w:r>
      <w:r w:rsidRPr="00621426">
        <w:rPr>
          <w:rFonts w:ascii="宋体" w:eastAsia="宋体" w:hAnsi="宋体" w:hint="eastAsia"/>
          <w:sz w:val="24"/>
          <w:szCs w:val="24"/>
        </w:rPr>
        <w:t>培训机构需要每天对培训教室或场地进行全面消毒，并做好记录。待培训考试结束后，必须将此记录一并与考试相关文件，提交至总会。</w:t>
      </w:r>
    </w:p>
    <w:p w:rsidR="0075403A" w:rsidRPr="00621426" w:rsidRDefault="0075403A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621426">
        <w:rPr>
          <w:rFonts w:ascii="宋体" w:eastAsia="宋体" w:hAnsi="宋体" w:hint="eastAsia"/>
          <w:sz w:val="24"/>
          <w:szCs w:val="24"/>
        </w:rPr>
        <w:t>1</w:t>
      </w:r>
      <w:r w:rsidRPr="00621426">
        <w:rPr>
          <w:rFonts w:ascii="宋体" w:eastAsia="宋体" w:hAnsi="宋体"/>
          <w:sz w:val="24"/>
          <w:szCs w:val="24"/>
        </w:rPr>
        <w:t>2.</w:t>
      </w:r>
      <w:r w:rsidRPr="00621426">
        <w:rPr>
          <w:rFonts w:ascii="宋体" w:eastAsia="宋体" w:hAnsi="宋体" w:hint="eastAsia"/>
          <w:sz w:val="24"/>
          <w:szCs w:val="24"/>
        </w:rPr>
        <w:t>线下培训应指定专门的负责人员，充分了解学员的来源地以及健康信息。中高风险地区的学员还需提供</w:t>
      </w:r>
      <w:r w:rsidR="00D16338" w:rsidRPr="00621426">
        <w:rPr>
          <w:rFonts w:ascii="宋体" w:eastAsia="宋体" w:hAnsi="宋体" w:hint="eastAsia"/>
          <w:sz w:val="24"/>
          <w:szCs w:val="24"/>
        </w:rPr>
        <w:t>4天内</w:t>
      </w:r>
      <w:r w:rsidRPr="00621426">
        <w:rPr>
          <w:rFonts w:ascii="宋体" w:eastAsia="宋体" w:hAnsi="宋体" w:hint="eastAsia"/>
          <w:sz w:val="24"/>
          <w:szCs w:val="24"/>
        </w:rPr>
        <w:t>核酸检测为阴性的报告，方能参加培训或考试。</w:t>
      </w:r>
    </w:p>
    <w:p w:rsidR="008D5840" w:rsidRPr="00621426" w:rsidRDefault="008D5840" w:rsidP="00621426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</w:p>
    <w:p w:rsidR="00621426" w:rsidRDefault="008D5840" w:rsidP="00621426">
      <w:pPr>
        <w:spacing w:line="360" w:lineRule="auto"/>
        <w:ind w:firstLineChars="177" w:firstLine="425"/>
        <w:rPr>
          <w:rFonts w:ascii="宋体" w:eastAsia="宋体" w:hAnsi="宋体" w:hint="eastAsia"/>
          <w:sz w:val="24"/>
          <w:szCs w:val="24"/>
        </w:rPr>
      </w:pPr>
      <w:r w:rsidRPr="00621426">
        <w:rPr>
          <w:rFonts w:ascii="宋体" w:eastAsia="宋体" w:hAnsi="宋体" w:hint="eastAsia"/>
          <w:sz w:val="24"/>
          <w:szCs w:val="24"/>
        </w:rPr>
        <w:t xml:space="preserve">本人承诺，严格遵守以上规定和措施！ </w:t>
      </w:r>
    </w:p>
    <w:p w:rsidR="00621426" w:rsidRDefault="008D5840" w:rsidP="00621426">
      <w:pPr>
        <w:spacing w:line="360" w:lineRule="auto"/>
        <w:ind w:firstLineChars="177" w:firstLine="425"/>
        <w:jc w:val="right"/>
        <w:rPr>
          <w:rFonts w:ascii="宋体" w:eastAsia="宋体" w:hAnsi="宋体" w:hint="eastAsia"/>
          <w:sz w:val="24"/>
          <w:szCs w:val="24"/>
        </w:rPr>
      </w:pPr>
      <w:r w:rsidRPr="00621426">
        <w:rPr>
          <w:rFonts w:ascii="宋体" w:eastAsia="宋体" w:hAnsi="宋体" w:hint="eastAsia"/>
          <w:sz w:val="24"/>
          <w:szCs w:val="24"/>
        </w:rPr>
        <w:t>承诺人</w:t>
      </w:r>
      <w:r w:rsidR="00621426">
        <w:rPr>
          <w:rFonts w:ascii="宋体" w:eastAsia="宋体" w:hAnsi="宋体" w:hint="eastAsia"/>
          <w:sz w:val="24"/>
          <w:szCs w:val="24"/>
        </w:rPr>
        <w:t>：</w:t>
      </w:r>
      <w:r w:rsidR="00621426" w:rsidRPr="00621426">
        <w:rPr>
          <w:rFonts w:ascii="宋体" w:eastAsia="宋体" w:hAnsi="宋体" w:hint="eastAsia"/>
          <w:sz w:val="24"/>
          <w:szCs w:val="24"/>
        </w:rPr>
        <w:t>_</w:t>
      </w:r>
      <w:r w:rsidR="00621426" w:rsidRPr="00621426">
        <w:rPr>
          <w:rFonts w:ascii="宋体" w:eastAsia="宋体" w:hAnsi="宋体"/>
          <w:sz w:val="24"/>
          <w:szCs w:val="24"/>
        </w:rPr>
        <w:t>_</w:t>
      </w:r>
      <w:r w:rsidR="00621426" w:rsidRPr="00621426">
        <w:rPr>
          <w:rFonts w:ascii="宋体" w:eastAsia="宋体" w:hAnsi="宋体"/>
          <w:sz w:val="24"/>
          <w:szCs w:val="24"/>
          <w:u w:val="single"/>
        </w:rPr>
        <w:t>_</w:t>
      </w:r>
      <w:r w:rsidR="00621426" w:rsidRPr="0062142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="00621426" w:rsidRPr="00621426">
        <w:rPr>
          <w:rFonts w:ascii="宋体" w:eastAsia="宋体" w:hAnsi="宋体"/>
          <w:sz w:val="24"/>
          <w:szCs w:val="24"/>
          <w:u w:val="single"/>
        </w:rPr>
        <w:t>___</w:t>
      </w:r>
      <w:r w:rsidR="00621426" w:rsidRPr="00621426">
        <w:rPr>
          <w:rFonts w:ascii="宋体" w:eastAsia="宋体" w:hAnsi="宋体"/>
          <w:sz w:val="24"/>
          <w:szCs w:val="24"/>
        </w:rPr>
        <w:t>_</w:t>
      </w:r>
      <w:r w:rsidRPr="00621426">
        <w:rPr>
          <w:rFonts w:ascii="宋体" w:eastAsia="宋体" w:hAnsi="宋体"/>
          <w:sz w:val="24"/>
          <w:szCs w:val="24"/>
        </w:rPr>
        <w:t xml:space="preserve"> </w:t>
      </w:r>
    </w:p>
    <w:p w:rsidR="008D5840" w:rsidRDefault="008D5840" w:rsidP="00621426">
      <w:pPr>
        <w:spacing w:line="360" w:lineRule="auto"/>
        <w:ind w:firstLineChars="177" w:firstLine="425"/>
        <w:jc w:val="right"/>
        <w:rPr>
          <w:rFonts w:ascii="宋体" w:eastAsia="宋体" w:hAnsi="宋体" w:hint="eastAsia"/>
          <w:sz w:val="24"/>
          <w:szCs w:val="24"/>
        </w:rPr>
      </w:pPr>
      <w:r w:rsidRPr="00621426">
        <w:rPr>
          <w:rFonts w:ascii="宋体" w:eastAsia="宋体" w:hAnsi="宋体" w:hint="eastAsia"/>
          <w:sz w:val="24"/>
          <w:szCs w:val="24"/>
        </w:rPr>
        <w:t>日期：</w:t>
      </w:r>
      <w:r w:rsidR="00621426" w:rsidRPr="00621426">
        <w:rPr>
          <w:rFonts w:ascii="宋体" w:eastAsia="宋体" w:hAnsi="宋体" w:hint="eastAsia"/>
          <w:sz w:val="24"/>
          <w:szCs w:val="24"/>
        </w:rPr>
        <w:t>_</w:t>
      </w:r>
      <w:r w:rsidR="00621426" w:rsidRPr="00621426">
        <w:rPr>
          <w:rFonts w:ascii="宋体" w:eastAsia="宋体" w:hAnsi="宋体"/>
          <w:sz w:val="24"/>
          <w:szCs w:val="24"/>
        </w:rPr>
        <w:t>_</w:t>
      </w:r>
      <w:r w:rsidR="00621426" w:rsidRPr="00621426">
        <w:rPr>
          <w:rFonts w:ascii="宋体" w:eastAsia="宋体" w:hAnsi="宋体"/>
          <w:sz w:val="24"/>
          <w:szCs w:val="24"/>
          <w:u w:val="single"/>
        </w:rPr>
        <w:t>_</w:t>
      </w:r>
      <w:r w:rsidR="00621426" w:rsidRPr="00621426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="00621426" w:rsidRPr="00621426">
        <w:rPr>
          <w:rFonts w:ascii="宋体" w:eastAsia="宋体" w:hAnsi="宋体"/>
          <w:sz w:val="24"/>
          <w:szCs w:val="24"/>
          <w:u w:val="single"/>
        </w:rPr>
        <w:t>___</w:t>
      </w:r>
      <w:r w:rsidR="00621426" w:rsidRPr="00621426">
        <w:rPr>
          <w:rFonts w:ascii="宋体" w:eastAsia="宋体" w:hAnsi="宋体"/>
          <w:sz w:val="24"/>
          <w:szCs w:val="24"/>
        </w:rPr>
        <w:t>_</w:t>
      </w:r>
      <w:r w:rsidR="00621426" w:rsidRPr="00621426">
        <w:rPr>
          <w:rFonts w:ascii="宋体" w:eastAsia="宋体" w:hAnsi="宋体" w:hint="eastAsia"/>
          <w:sz w:val="24"/>
          <w:szCs w:val="24"/>
        </w:rPr>
        <w:t xml:space="preserve"> </w:t>
      </w:r>
    </w:p>
    <w:p w:rsidR="0075403A" w:rsidRDefault="0075403A" w:rsidP="008D5840">
      <w:pPr>
        <w:widowControl/>
        <w:spacing w:line="540" w:lineRule="atLeast"/>
        <w:jc w:val="left"/>
      </w:pPr>
    </w:p>
    <w:sectPr w:rsidR="0075403A" w:rsidSect="008D5840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33E" w:rsidRDefault="00A2333E" w:rsidP="00CB2F65">
      <w:r>
        <w:separator/>
      </w:r>
    </w:p>
  </w:endnote>
  <w:endnote w:type="continuationSeparator" w:id="1">
    <w:p w:rsidR="00A2333E" w:rsidRDefault="00A2333E" w:rsidP="00CB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33E" w:rsidRDefault="00A2333E" w:rsidP="00CB2F65">
      <w:r>
        <w:separator/>
      </w:r>
    </w:p>
  </w:footnote>
  <w:footnote w:type="continuationSeparator" w:id="1">
    <w:p w:rsidR="00A2333E" w:rsidRDefault="00A2333E" w:rsidP="00CB2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03A"/>
    <w:rsid w:val="00041D39"/>
    <w:rsid w:val="001D0629"/>
    <w:rsid w:val="001E1763"/>
    <w:rsid w:val="00226AB9"/>
    <w:rsid w:val="002A5BFF"/>
    <w:rsid w:val="002F63F2"/>
    <w:rsid w:val="003C0E92"/>
    <w:rsid w:val="00442BDB"/>
    <w:rsid w:val="006078C8"/>
    <w:rsid w:val="00621426"/>
    <w:rsid w:val="007307AE"/>
    <w:rsid w:val="0075403A"/>
    <w:rsid w:val="00755309"/>
    <w:rsid w:val="00787822"/>
    <w:rsid w:val="008D5840"/>
    <w:rsid w:val="009E77E8"/>
    <w:rsid w:val="00A2333E"/>
    <w:rsid w:val="00AA6ECB"/>
    <w:rsid w:val="00CB2F65"/>
    <w:rsid w:val="00D16338"/>
    <w:rsid w:val="00D3112C"/>
    <w:rsid w:val="00EA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5403A"/>
  </w:style>
  <w:style w:type="paragraph" w:styleId="a3">
    <w:name w:val="Normal (Web)"/>
    <w:basedOn w:val="a"/>
    <w:uiPriority w:val="99"/>
    <w:semiHidden/>
    <w:unhideWhenUsed/>
    <w:rsid w:val="007540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5403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5840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CB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2F6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2F65"/>
    <w:rPr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62142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62142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  <w:div w:id="1591545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21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nd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jijingyuan</dc:creator>
  <cp:lastModifiedBy>ll</cp:lastModifiedBy>
  <cp:revision>2</cp:revision>
  <dcterms:created xsi:type="dcterms:W3CDTF">2020-09-01T01:35:00Z</dcterms:created>
  <dcterms:modified xsi:type="dcterms:W3CDTF">2020-09-01T01:35:00Z</dcterms:modified>
</cp:coreProperties>
</file>