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E597" w14:textId="77777777" w:rsidR="00266D69" w:rsidRDefault="00266D69" w:rsidP="00266D69">
      <w:pPr>
        <w:widowControl/>
        <w:spacing w:beforeLines="50" w:before="156" w:afterLines="50" w:after="156" w:line="360" w:lineRule="auto"/>
        <w:ind w:right="964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附件：</w:t>
      </w:r>
    </w:p>
    <w:p w14:paraId="5B8DDB87" w14:textId="2D482973" w:rsidR="002205B4" w:rsidRDefault="00BA457A" w:rsidP="002205B4">
      <w:pPr>
        <w:pStyle w:val="Heading210"/>
        <w:keepNext/>
        <w:keepLines/>
        <w:spacing w:after="0"/>
        <w:ind w:left="578"/>
        <w:jc w:val="center"/>
        <w:rPr>
          <w:rFonts w:eastAsia="PMingLiU"/>
        </w:rPr>
      </w:pPr>
      <w:bookmarkStart w:id="0" w:name="bookmark54"/>
      <w:bookmarkStart w:id="1" w:name="bookmark55"/>
      <w:bookmarkStart w:id="2" w:name="bookmark56"/>
      <w:r w:rsidRPr="00BA457A">
        <w:rPr>
          <w:rFonts w:hint="eastAsia"/>
        </w:rPr>
        <w:t>第十三届磁粉渗透检测技术年会</w:t>
      </w:r>
    </w:p>
    <w:p w14:paraId="1D53BAFB" w14:textId="580BE645" w:rsidR="00266D69" w:rsidRDefault="00266D69" w:rsidP="00266D69">
      <w:pPr>
        <w:pStyle w:val="Heading210"/>
        <w:keepNext/>
        <w:keepLines/>
        <w:spacing w:after="280"/>
        <w:jc w:val="center"/>
      </w:pPr>
      <w:r>
        <w:rPr>
          <w:color w:val="000000"/>
        </w:rPr>
        <w:t>参会回执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133"/>
        <w:gridCol w:w="1286"/>
        <w:gridCol w:w="1416"/>
        <w:gridCol w:w="1277"/>
        <w:gridCol w:w="1138"/>
        <w:gridCol w:w="994"/>
        <w:gridCol w:w="864"/>
      </w:tblGrid>
      <w:tr w:rsidR="00266D69" w14:paraId="0C61F1B6" w14:textId="77777777" w:rsidTr="0038359E">
        <w:trPr>
          <w:trHeight w:hRule="exact" w:val="63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902F4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32754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88F71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3B84C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</w:tr>
      <w:tr w:rsidR="00266D69" w14:paraId="6E6E7B7E" w14:textId="77777777" w:rsidTr="0038359E">
        <w:trPr>
          <w:trHeight w:hRule="exact" w:val="6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28C24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71451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32A73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电话及邮箱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056CB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</w:tr>
      <w:tr w:rsidR="00266D69" w14:paraId="722D92C9" w14:textId="77777777" w:rsidTr="0038359E">
        <w:trPr>
          <w:trHeight w:hRule="exact" w:val="6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47122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4EF9B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8E75F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10E17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65575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</w:rPr>
              <w:t>到会时间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93FD2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</w:rPr>
              <w:t>离会时间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23EB8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</w:rPr>
              <w:t>单住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CF41B" w14:textId="77777777" w:rsidR="00266D69" w:rsidRDefault="00266D69" w:rsidP="0038359E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</w:rPr>
              <w:t>合住</w:t>
            </w:r>
          </w:p>
        </w:tc>
      </w:tr>
      <w:tr w:rsidR="00266D69" w14:paraId="3217641A" w14:textId="77777777" w:rsidTr="0038359E">
        <w:trPr>
          <w:trHeight w:hRule="exact" w:val="6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52733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DA4E0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AD494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A1C3D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A2E59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0CC2C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58488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A395C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</w:tr>
      <w:tr w:rsidR="00266D69" w14:paraId="13A29015" w14:textId="77777777" w:rsidTr="0038359E">
        <w:trPr>
          <w:trHeight w:hRule="exact" w:val="6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7FF94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4AB35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8CCF1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B3EB2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12A54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18F24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D1B83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55CB6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</w:tr>
      <w:tr w:rsidR="00266D69" w14:paraId="076261BC" w14:textId="77777777" w:rsidTr="0038359E">
        <w:trPr>
          <w:trHeight w:hRule="exact" w:val="6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E2090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4113A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59A8A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6A02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DD2AD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80BBF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74A24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44A46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</w:tr>
      <w:tr w:rsidR="00266D69" w14:paraId="2118CA17" w14:textId="77777777" w:rsidTr="0038359E">
        <w:trPr>
          <w:trHeight w:hRule="exact" w:val="63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C17FA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0B1E1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4D956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26E7D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59EBC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7465F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38D91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AD276" w14:textId="77777777" w:rsidR="00266D69" w:rsidRDefault="00266D69" w:rsidP="0038359E">
            <w:pPr>
              <w:jc w:val="center"/>
              <w:rPr>
                <w:sz w:val="10"/>
                <w:szCs w:val="10"/>
              </w:rPr>
            </w:pPr>
          </w:p>
        </w:tc>
      </w:tr>
      <w:tr w:rsidR="00266D69" w14:paraId="7C295A28" w14:textId="77777777" w:rsidTr="0038359E">
        <w:trPr>
          <w:trHeight w:hRule="exact" w:val="25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DAA4C" w14:textId="77777777" w:rsidR="00266D69" w:rsidRDefault="00266D69" w:rsidP="0038359E">
            <w:pPr>
              <w:pStyle w:val="Other10"/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4"/>
                <w:szCs w:val="24"/>
              </w:rPr>
              <w:t>发票信息</w:t>
            </w:r>
          </w:p>
        </w:tc>
        <w:tc>
          <w:tcPr>
            <w:tcW w:w="8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B0C8F" w14:textId="77777777" w:rsidR="00266D69" w:rsidRDefault="00266D69" w:rsidP="0038359E">
            <w:pPr>
              <w:pStyle w:val="Other10"/>
              <w:spacing w:after="340" w:line="240" w:lineRule="auto"/>
              <w:ind w:firstLine="0"/>
            </w:pPr>
            <w:r>
              <w:rPr>
                <w:color w:val="000000"/>
                <w:sz w:val="24"/>
                <w:szCs w:val="24"/>
              </w:rPr>
              <w:t>注册费用及支付方式</w:t>
            </w:r>
            <w:r>
              <w:rPr>
                <w:color w:val="000000"/>
                <w:sz w:val="24"/>
                <w:szCs w:val="24"/>
                <w:lang w:val="en-US" w:eastAsia="zh-CN" w:bidi="en-US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 w:bidi="en-US"/>
              </w:rPr>
              <w:t>POS</w:t>
            </w:r>
            <w:r>
              <w:rPr>
                <w:color w:val="000000"/>
                <w:sz w:val="24"/>
                <w:szCs w:val="24"/>
                <w:lang w:val="en-US" w:eastAsia="zh-CN" w:bidi="en-US"/>
              </w:rPr>
              <w:t>、</w:t>
            </w:r>
            <w:r>
              <w:rPr>
                <w:color w:val="000000"/>
                <w:sz w:val="24"/>
                <w:szCs w:val="24"/>
              </w:rPr>
              <w:t>现金、对公转账）：</w:t>
            </w:r>
          </w:p>
          <w:p w14:paraId="0C2DB9D2" w14:textId="77777777" w:rsidR="00266D69" w:rsidRDefault="00266D69" w:rsidP="0038359E">
            <w:pPr>
              <w:pStyle w:val="Other10"/>
              <w:spacing w:after="340" w:line="240" w:lineRule="auto"/>
              <w:ind w:firstLine="0"/>
            </w:pPr>
            <w:r>
              <w:rPr>
                <w:color w:val="000000"/>
                <w:sz w:val="24"/>
                <w:szCs w:val="24"/>
              </w:rPr>
              <w:t>发票类型（普票或专票）：</w:t>
            </w:r>
          </w:p>
          <w:p w14:paraId="513E6808" w14:textId="77777777" w:rsidR="00266D69" w:rsidRDefault="00266D69" w:rsidP="0038359E">
            <w:pPr>
              <w:pStyle w:val="Other10"/>
              <w:spacing w:after="340" w:line="240" w:lineRule="auto"/>
              <w:ind w:firstLine="0"/>
            </w:pPr>
            <w:r>
              <w:rPr>
                <w:color w:val="000000"/>
                <w:sz w:val="24"/>
                <w:szCs w:val="24"/>
              </w:rPr>
              <w:t>发票单位名称：</w:t>
            </w:r>
          </w:p>
          <w:p w14:paraId="6229E454" w14:textId="77777777" w:rsidR="00266D69" w:rsidRDefault="00266D69" w:rsidP="0038359E">
            <w:pPr>
              <w:pStyle w:val="Other10"/>
              <w:spacing w:after="340" w:line="240" w:lineRule="auto"/>
              <w:ind w:firstLine="0"/>
            </w:pPr>
            <w:r>
              <w:rPr>
                <w:color w:val="000000"/>
                <w:sz w:val="24"/>
                <w:szCs w:val="24"/>
              </w:rPr>
              <w:t>纳税人识别号：</w:t>
            </w:r>
          </w:p>
        </w:tc>
      </w:tr>
    </w:tbl>
    <w:p w14:paraId="5974A318" w14:textId="77777777" w:rsidR="00266D69" w:rsidRDefault="00266D69" w:rsidP="00266D69">
      <w:pPr>
        <w:spacing w:after="59" w:line="1" w:lineRule="exact"/>
      </w:pPr>
    </w:p>
    <w:p w14:paraId="6AA1C594" w14:textId="77777777" w:rsidR="00266D69" w:rsidRDefault="00266D69" w:rsidP="00266D69">
      <w:pPr>
        <w:pStyle w:val="Bodytext10"/>
        <w:spacing w:after="140" w:line="470" w:lineRule="exact"/>
        <w:ind w:firstLine="480"/>
      </w:pPr>
      <w:r>
        <w:rPr>
          <w:color w:val="000000"/>
          <w:sz w:val="24"/>
          <w:szCs w:val="24"/>
        </w:rPr>
        <w:t>此表复印有效，电话和邮箱为接受会议后续信息的主要方式，请务必认真填写。</w:t>
      </w:r>
    </w:p>
    <w:p w14:paraId="1BBFE3FE" w14:textId="4116B5B3" w:rsidR="00B978DE" w:rsidRPr="00266D69" w:rsidRDefault="00266D69" w:rsidP="002205B4">
      <w:pPr>
        <w:pStyle w:val="Bodytext10"/>
        <w:spacing w:after="140" w:line="470" w:lineRule="exact"/>
        <w:ind w:firstLine="480"/>
        <w:rPr>
          <w:rFonts w:hint="eastAsia"/>
        </w:rPr>
      </w:pPr>
      <w:r>
        <w:rPr>
          <w:color w:val="000000"/>
          <w:sz w:val="24"/>
          <w:szCs w:val="24"/>
        </w:rPr>
        <w:t>请参加人员回复回执信息到电子邮箱：</w:t>
      </w:r>
      <w:r w:rsidR="002205B4" w:rsidRPr="002205B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2743272760@qq.com</w:t>
      </w:r>
    </w:p>
    <w:sectPr w:rsidR="00B978DE" w:rsidRPr="00266D69">
      <w:pgSz w:w="11906" w:h="16838"/>
      <w:pgMar w:top="1134" w:right="1418" w:bottom="1134" w:left="1418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A4E5" w14:textId="77777777" w:rsidR="00993919" w:rsidRDefault="00993919" w:rsidP="009923B1">
      <w:r>
        <w:separator/>
      </w:r>
    </w:p>
  </w:endnote>
  <w:endnote w:type="continuationSeparator" w:id="0">
    <w:p w14:paraId="774D138C" w14:textId="77777777" w:rsidR="00993919" w:rsidRDefault="00993919" w:rsidP="0099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4ED5" w14:textId="77777777" w:rsidR="00993919" w:rsidRDefault="00993919" w:rsidP="009923B1">
      <w:r>
        <w:separator/>
      </w:r>
    </w:p>
  </w:footnote>
  <w:footnote w:type="continuationSeparator" w:id="0">
    <w:p w14:paraId="5F702E74" w14:textId="77777777" w:rsidR="00993919" w:rsidRDefault="00993919" w:rsidP="00992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83"/>
    <w:rsid w:val="002205B4"/>
    <w:rsid w:val="00266D69"/>
    <w:rsid w:val="004758EE"/>
    <w:rsid w:val="006F2858"/>
    <w:rsid w:val="009923B1"/>
    <w:rsid w:val="00993919"/>
    <w:rsid w:val="00995783"/>
    <w:rsid w:val="00B978DE"/>
    <w:rsid w:val="00BA457A"/>
    <w:rsid w:val="00C6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10E0E"/>
  <w15:chartTrackingRefBased/>
  <w15:docId w15:val="{953770A1-B836-4B8F-8FEF-261486BE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1">
    <w:name w:val="Heading #2|1_"/>
    <w:link w:val="Heading210"/>
    <w:rsid w:val="00266D69"/>
    <w:rPr>
      <w:rFonts w:ascii="宋体" w:hAnsi="宋体" w:cs="宋体"/>
      <w:b/>
      <w:bCs/>
      <w:sz w:val="32"/>
      <w:szCs w:val="32"/>
      <w:lang w:val="zh-TW" w:eastAsia="zh-TW" w:bidi="zh-TW"/>
    </w:rPr>
  </w:style>
  <w:style w:type="character" w:customStyle="1" w:styleId="Bodytext1">
    <w:name w:val="Body text|1_"/>
    <w:link w:val="Bodytext10"/>
    <w:rsid w:val="00266D69"/>
    <w:rPr>
      <w:rFonts w:ascii="宋体" w:hAnsi="宋体" w:cs="宋体"/>
      <w:lang w:val="zh-TW" w:eastAsia="zh-TW" w:bidi="zh-TW"/>
    </w:rPr>
  </w:style>
  <w:style w:type="character" w:customStyle="1" w:styleId="Other1">
    <w:name w:val="Other|1_"/>
    <w:link w:val="Other10"/>
    <w:rsid w:val="00266D69"/>
    <w:rPr>
      <w:rFonts w:ascii="宋体" w:hAnsi="宋体" w:cs="宋体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266D69"/>
    <w:pPr>
      <w:spacing w:after="230"/>
      <w:ind w:left="580"/>
      <w:jc w:val="left"/>
      <w:outlineLvl w:val="1"/>
    </w:pPr>
    <w:rPr>
      <w:rFonts w:ascii="宋体" w:eastAsiaTheme="minorEastAsia" w:hAnsi="宋体" w:cs="宋体"/>
      <w:b/>
      <w:bCs/>
      <w:sz w:val="32"/>
      <w:szCs w:val="32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266D69"/>
    <w:pPr>
      <w:spacing w:line="410" w:lineRule="auto"/>
      <w:ind w:firstLine="400"/>
      <w:jc w:val="left"/>
    </w:pPr>
    <w:rPr>
      <w:rFonts w:ascii="宋体" w:eastAsiaTheme="minorEastAsia" w:hAnsi="宋体" w:cs="宋体"/>
      <w:szCs w:val="22"/>
      <w:lang w:val="zh-TW" w:eastAsia="zh-TW" w:bidi="zh-TW"/>
    </w:rPr>
  </w:style>
  <w:style w:type="paragraph" w:customStyle="1" w:styleId="Other10">
    <w:name w:val="Other|1"/>
    <w:basedOn w:val="a"/>
    <w:link w:val="Other1"/>
    <w:rsid w:val="00266D69"/>
    <w:pPr>
      <w:spacing w:line="410" w:lineRule="auto"/>
      <w:ind w:firstLine="400"/>
      <w:jc w:val="left"/>
    </w:pPr>
    <w:rPr>
      <w:rFonts w:ascii="宋体" w:eastAsiaTheme="minorEastAsia" w:hAnsi="宋体" w:cs="宋体"/>
      <w:szCs w:val="22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992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3B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3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JiangPeng</dc:creator>
  <cp:keywords/>
  <dc:description/>
  <cp:lastModifiedBy>ndt chs</cp:lastModifiedBy>
  <cp:revision>2</cp:revision>
  <dcterms:created xsi:type="dcterms:W3CDTF">2025-10-20T07:52:00Z</dcterms:created>
  <dcterms:modified xsi:type="dcterms:W3CDTF">2025-10-20T07:52:00Z</dcterms:modified>
</cp:coreProperties>
</file>